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20209" w:rsidR="00E20209" w:rsidP="00E20209" w:rsidRDefault="1686C301" w14:paraId="172A0622" w14:textId="3A52C96A">
      <w:pPr>
        <w:pStyle w:val="Geenafstand"/>
      </w:pPr>
      <w:bookmarkStart w:name="_GoBack" w:id="0"/>
      <w:r>
        <w:t>Lieve kinderen van groep 0/1,</w:t>
      </w:r>
    </w:p>
    <w:p w:rsidR="00F60388" w:rsidP="00D69916" w:rsidRDefault="00F60388" w14:paraId="2BE7E203" w14:textId="285A1679">
      <w:pPr>
        <w:pStyle w:val="Geenafstand"/>
      </w:pPr>
    </w:p>
    <w:p w:rsidR="442E331F" w:rsidP="442E331F" w:rsidRDefault="442E331F" w14:paraId="2158D650" w14:textId="475FAD8C">
      <w:pPr>
        <w:pStyle w:val="Geenafstand"/>
      </w:pPr>
    </w:p>
    <w:p w:rsidR="442E331F" w:rsidP="442E331F" w:rsidRDefault="00E1137D" w14:paraId="16144F85" w14:textId="679CF22E">
      <w:pPr>
        <w:pStyle w:val="Geenafstand"/>
      </w:pPr>
      <w:r w:rsidR="35D335EF">
        <w:rPr/>
        <w:t xml:space="preserve">Hoera! </w:t>
      </w:r>
      <w:proofErr w:type="spellStart"/>
      <w:r w:rsidR="35D335EF">
        <w:rPr/>
        <w:t>Isalot</w:t>
      </w:r>
      <w:proofErr w:type="spellEnd"/>
      <w:r w:rsidR="35D335EF">
        <w:rPr/>
        <w:t xml:space="preserve"> was jarig! </w:t>
      </w:r>
      <w:r>
        <w:br/>
      </w:r>
      <w:proofErr w:type="gramStart"/>
      <w:r w:rsidR="460B6FAE">
        <w:rPr/>
        <w:t>https://www.loom.com/share/d1ce47cb33b1491eb8294c2ec68d3043</w:t>
      </w:r>
      <w:proofErr w:type="gramEnd"/>
      <w:r w:rsidR="460B6FAE">
        <w:rPr/>
        <w:t xml:space="preserve"> </w:t>
      </w:r>
      <w:r>
        <w:br/>
      </w:r>
      <w:r>
        <w:br/>
      </w:r>
      <w:r w:rsidR="35D335EF">
        <w:rPr/>
        <w:t>En weet je wat de juf verg</w:t>
      </w:r>
      <w:r w:rsidR="24297101">
        <w:rPr/>
        <w:t>at</w:t>
      </w:r>
      <w:r w:rsidR="35D335EF">
        <w:rPr/>
        <w:t xml:space="preserve"> te zeggen in de video? Dat we volgende week weer naar school mogen. D.V. morgen </w:t>
      </w:r>
      <w:r w:rsidR="1CA8F674">
        <w:rPr/>
        <w:t>hoopt de juf te vertellen hoe.</w:t>
      </w:r>
    </w:p>
    <w:p w:rsidR="00E1137D" w:rsidP="442E331F" w:rsidRDefault="00E1137D" w14:paraId="23ACB3EC" w14:textId="77777777">
      <w:pPr>
        <w:pStyle w:val="Geenafstand"/>
      </w:pPr>
    </w:p>
    <w:p w:rsidR="00F60388" w:rsidP="00D69916" w:rsidRDefault="0F91B468" w14:paraId="41C8F396" w14:textId="7910466D">
      <w:pPr>
        <w:pStyle w:val="Geenafstand"/>
      </w:pPr>
      <w:r>
        <w:t>Een heel hartelijke</w:t>
      </w:r>
      <w:r w:rsidR="21DD0892">
        <w:t xml:space="preserve"> groet van juf Maljaars</w:t>
      </w:r>
    </w:p>
    <w:p w:rsidR="00D69916" w:rsidP="00D69916" w:rsidRDefault="00D69916" w14:paraId="703035FA" w14:textId="7B8F4FA7">
      <w:pPr>
        <w:pStyle w:val="Geenafstand"/>
      </w:pPr>
    </w:p>
    <w:p w:rsidR="00F60388" w:rsidRDefault="00F60388" w14:paraId="72A3D3EC" w14:textId="77777777">
      <w:pPr>
        <w:rPr>
          <w:b/>
        </w:rPr>
      </w:pPr>
    </w:p>
    <w:p w:rsidR="00772DED" w:rsidP="00772DED" w:rsidRDefault="00772DED" w14:paraId="29BCAF68" w14:textId="77777777">
      <w:pPr>
        <w:pStyle w:val="Geenafstand"/>
      </w:pPr>
      <w:r>
        <w:t>Beste ouders,</w:t>
      </w:r>
    </w:p>
    <w:p w:rsidR="00772DED" w:rsidP="00772DED" w:rsidRDefault="00772DED" w14:paraId="46A1EFBD" w14:textId="77777777">
      <w:pPr>
        <w:pStyle w:val="Geenafstand"/>
      </w:pPr>
    </w:p>
    <w:p w:rsidR="00772DED" w:rsidP="00772DED" w:rsidRDefault="00772DED" w14:paraId="4D770006" w14:textId="77777777">
      <w:pPr>
        <w:pStyle w:val="Geenafstand"/>
      </w:pPr>
      <w:r>
        <w:t>Mogelijk vindt u het handig om soms tips te krijgen over het thuisonderwijs. Elke dag hoop ik er een paar te plaatsen. Als u wilt, kunt u er gebruik van maken. Hebt u zelf tips? Dan kunt u me appen of mailen.</w:t>
      </w:r>
    </w:p>
    <w:p w:rsidR="00772DED" w:rsidP="00772DED" w:rsidRDefault="00772DED" w14:paraId="6948C244" w14:textId="77777777">
      <w:pPr>
        <w:pStyle w:val="Geenafstand"/>
      </w:pPr>
    </w:p>
    <w:p w:rsidR="2EAF2188" w:rsidP="1AAF4905" w:rsidRDefault="2EAF2188" w14:paraId="7BC2915E" w14:textId="2C094E7D">
      <w:pPr>
        <w:pStyle w:val="Geenafstand"/>
        <w:numPr>
          <w:ilvl w:val="0"/>
          <w:numId w:val="24"/>
        </w:numPr>
        <w:rPr>
          <w:rFonts w:ascii="Calibri" w:hAnsi="Calibri" w:eastAsia="Calibri" w:cs="Calibri" w:asciiTheme="minorAscii" w:hAnsiTheme="minorAscii" w:eastAsiaTheme="minorAscii" w:cstheme="minorAscii"/>
          <w:sz w:val="22"/>
          <w:szCs w:val="22"/>
        </w:rPr>
      </w:pPr>
      <w:r w:rsidR="2EAF2188">
        <w:rPr/>
        <w:t xml:space="preserve">Heeft u een springtouw thuis? </w:t>
      </w:r>
      <w:r w:rsidR="44A3557F">
        <w:rPr/>
        <w:t xml:space="preserve">Of een lang touw zodat uw kind niet </w:t>
      </w:r>
      <w:r w:rsidR="064EA3BF">
        <w:rPr/>
        <w:t>zelf hoeft te draaien?</w:t>
      </w:r>
      <w:r w:rsidR="111C8D77">
        <w:rPr/>
        <w:t xml:space="preserve"> Touwspringen is gezond! En de kinderen kunnen hun energie kwijt...</w:t>
      </w:r>
    </w:p>
    <w:p w:rsidR="00772DED" w:rsidP="00772DED" w:rsidRDefault="00772DED" w14:paraId="0969E727" w14:textId="77777777">
      <w:pPr>
        <w:pStyle w:val="Geenafstand"/>
      </w:pPr>
    </w:p>
    <w:p w:rsidR="00772DED" w:rsidP="00772DED" w:rsidRDefault="00772DED" w14:paraId="0720FC92" w14:textId="77777777">
      <w:pPr>
        <w:pStyle w:val="Geenafstand"/>
      </w:pPr>
      <w:r>
        <w:t xml:space="preserve">Wanneer u vragen heeft kunt u me bereiken op </w:t>
      </w:r>
      <w:hyperlink r:id="rId12">
        <w:r w:rsidRPr="00D69916">
          <w:rPr>
            <w:rStyle w:val="Hyperlink"/>
          </w:rPr>
          <w:t>jcmaljaars@jandebakkerschool.nl</w:t>
        </w:r>
      </w:hyperlink>
      <w:r>
        <w:t xml:space="preserve"> of 0620060891 van 9 tot 12 uur. Om half 5 zal ik ook de laatste vragen beantwoorden. </w:t>
      </w:r>
    </w:p>
    <w:p w:rsidR="00772DED" w:rsidP="00772DED" w:rsidRDefault="00772DED" w14:paraId="17863127" w14:textId="77777777">
      <w:pPr>
        <w:pStyle w:val="Geenafstand"/>
      </w:pPr>
    </w:p>
    <w:p w:rsidR="00772DED" w:rsidP="00772DED" w:rsidRDefault="00772DED" w14:paraId="12185CEB" w14:textId="77777777">
      <w:pPr>
        <w:pStyle w:val="Geenafstand"/>
      </w:pPr>
      <w:r>
        <w:t>Met vriendelijke groet,</w:t>
      </w:r>
    </w:p>
    <w:p w:rsidRPr="00F60388" w:rsidR="00772DED" w:rsidP="00772DED" w:rsidRDefault="00772DED" w14:paraId="4BB15C3E" w14:textId="77777777">
      <w:pPr>
        <w:pStyle w:val="Geenafstand"/>
      </w:pPr>
      <w:r>
        <w:t>Juf Maljaars</w:t>
      </w:r>
    </w:p>
    <w:p w:rsidR="00F60388" w:rsidRDefault="00F60388" w14:paraId="44EAFD9C" w14:textId="77777777">
      <w:pPr>
        <w:rPr>
          <w:b/>
        </w:rPr>
      </w:pPr>
    </w:p>
    <w:bookmarkEnd w:id="0"/>
    <w:p w:rsidR="00F60388" w:rsidRDefault="00F60388" w14:paraId="4B94D5A5" w14:textId="77777777">
      <w:pPr>
        <w:rPr>
          <w:b/>
        </w:rPr>
      </w:pPr>
      <w:r>
        <w:rPr>
          <w:b/>
        </w:rPr>
        <w:br w:type="page"/>
      </w:r>
    </w:p>
    <w:p w:rsidR="00E20209" w:rsidP="00E20209" w:rsidRDefault="00E20209" w14:paraId="1289427F" w14:textId="77777777">
      <w:pPr>
        <w:pStyle w:val="Geenafstand"/>
        <w:rPr>
          <w:b/>
        </w:rPr>
      </w:pPr>
      <w:r>
        <w:rPr>
          <w:b/>
        </w:rPr>
        <w:lastRenderedPageBreak/>
        <w:t>Lesprogramma:</w:t>
      </w:r>
    </w:p>
    <w:p w:rsidRPr="004E19A9" w:rsidR="00E20209" w:rsidP="00E20209" w:rsidRDefault="00E20209" w14:paraId="3DEEC669" w14:textId="77777777">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Pr="004E19A9" w:rsidR="00E20209" w:rsidTr="1AAF4905" w14:paraId="785EF0A8" w14:textId="77777777">
        <w:tc>
          <w:tcPr>
            <w:tcW w:w="2836" w:type="dxa"/>
            <w:tcMar/>
          </w:tcPr>
          <w:p w:rsidRPr="004E19A9" w:rsidR="00E20209" w:rsidP="00E20209" w:rsidRDefault="00E20209" w14:paraId="77FDD05A" w14:textId="77777777">
            <w:pPr>
              <w:rPr>
                <w:b/>
                <w:sz w:val="18"/>
                <w:szCs w:val="18"/>
              </w:rPr>
            </w:pPr>
            <w:r w:rsidRPr="004E19A9">
              <w:rPr>
                <w:b/>
                <w:sz w:val="18"/>
                <w:szCs w:val="18"/>
              </w:rPr>
              <w:t>Vak</w:t>
            </w:r>
          </w:p>
        </w:tc>
        <w:tc>
          <w:tcPr>
            <w:tcW w:w="567" w:type="dxa"/>
            <w:tcMar/>
          </w:tcPr>
          <w:p w:rsidRPr="004E19A9" w:rsidR="00E20209" w:rsidP="00E20209" w:rsidRDefault="00E20209" w14:paraId="29525DDB" w14:textId="77777777">
            <w:pPr>
              <w:rPr>
                <w:b/>
                <w:sz w:val="18"/>
                <w:szCs w:val="18"/>
              </w:rPr>
            </w:pPr>
            <w:proofErr w:type="spellStart"/>
            <w:r>
              <w:rPr>
                <w:b/>
                <w:sz w:val="18"/>
                <w:szCs w:val="18"/>
              </w:rPr>
              <w:t>Blz</w:t>
            </w:r>
            <w:proofErr w:type="spellEnd"/>
            <w:r>
              <w:rPr>
                <w:b/>
                <w:sz w:val="18"/>
                <w:szCs w:val="18"/>
              </w:rPr>
              <w:t xml:space="preserve"> </w:t>
            </w:r>
          </w:p>
        </w:tc>
        <w:tc>
          <w:tcPr>
            <w:tcW w:w="4253" w:type="dxa"/>
            <w:tcMar/>
          </w:tcPr>
          <w:p w:rsidRPr="004E19A9" w:rsidR="00E20209" w:rsidP="00E20209" w:rsidRDefault="00E20209" w14:paraId="38C0792F" w14:textId="77777777">
            <w:pPr>
              <w:rPr>
                <w:b/>
                <w:sz w:val="18"/>
                <w:szCs w:val="18"/>
              </w:rPr>
            </w:pPr>
            <w:r w:rsidRPr="00757204">
              <w:rPr>
                <w:b/>
                <w:sz w:val="18"/>
                <w:szCs w:val="18"/>
              </w:rPr>
              <w:t>Extra uitleg bij het te maken werk</w:t>
            </w:r>
          </w:p>
        </w:tc>
        <w:tc>
          <w:tcPr>
            <w:tcW w:w="1559" w:type="dxa"/>
            <w:tcMar/>
          </w:tcPr>
          <w:p w:rsidRPr="004E19A9" w:rsidR="00E20209" w:rsidP="00E20209" w:rsidRDefault="00E20209" w14:paraId="574FA0C1" w14:textId="77777777">
            <w:pPr>
              <w:rPr>
                <w:b/>
                <w:sz w:val="18"/>
                <w:szCs w:val="18"/>
              </w:rPr>
            </w:pPr>
            <w:r w:rsidRPr="00757204">
              <w:rPr>
                <w:b/>
                <w:sz w:val="18"/>
                <w:szCs w:val="18"/>
              </w:rPr>
              <w:t>Dit heb ik klaar en zo ging het!</w:t>
            </w:r>
          </w:p>
        </w:tc>
        <w:tc>
          <w:tcPr>
            <w:tcW w:w="283" w:type="dxa"/>
            <w:vMerge w:val="restart"/>
            <w:tcBorders>
              <w:top w:val="nil"/>
              <w:right w:val="nil"/>
            </w:tcBorders>
            <w:tcMar/>
          </w:tcPr>
          <w:p w:rsidRPr="004E19A9" w:rsidR="00E20209" w:rsidP="00E20209" w:rsidRDefault="00E20209" w14:paraId="3656B9AB" w14:textId="77777777">
            <w:pPr>
              <w:rPr>
                <w:sz w:val="18"/>
                <w:szCs w:val="18"/>
              </w:rPr>
            </w:pPr>
          </w:p>
          <w:p w:rsidRPr="004E19A9" w:rsidR="00E20209" w:rsidP="00E20209" w:rsidRDefault="00E20209" w14:paraId="45FB0818" w14:textId="77777777">
            <w:pPr>
              <w:rPr>
                <w:b/>
                <w:sz w:val="18"/>
                <w:szCs w:val="18"/>
              </w:rPr>
            </w:pPr>
          </w:p>
        </w:tc>
      </w:tr>
      <w:tr w:rsidRPr="004E19A9" w:rsidR="00E20209" w:rsidTr="1AAF4905" w14:paraId="528C390D" w14:textId="77777777">
        <w:tc>
          <w:tcPr>
            <w:tcW w:w="2836" w:type="dxa"/>
            <w:tcMar/>
          </w:tcPr>
          <w:p w:rsidR="00E20209" w:rsidP="00E20209" w:rsidRDefault="00E20209" w14:paraId="049F31CB" w14:textId="77777777">
            <w:pPr>
              <w:rPr>
                <w:sz w:val="18"/>
                <w:szCs w:val="18"/>
              </w:rPr>
            </w:pPr>
          </w:p>
          <w:p w:rsidR="00E20209" w:rsidP="00E20209" w:rsidRDefault="00E20209" w14:paraId="141CAF27" w14:textId="77777777">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rsidRPr="004E19A9" w:rsidR="00E20209" w:rsidP="00E20209" w:rsidRDefault="00E20209" w14:paraId="53128261" w14:textId="77777777">
            <w:pPr>
              <w:rPr>
                <w:sz w:val="18"/>
                <w:szCs w:val="18"/>
              </w:rPr>
            </w:pPr>
          </w:p>
        </w:tc>
        <w:tc>
          <w:tcPr>
            <w:tcW w:w="567" w:type="dxa"/>
            <w:tcMar/>
          </w:tcPr>
          <w:p w:rsidRPr="004E19A9" w:rsidR="00E20209" w:rsidP="00E20209" w:rsidRDefault="00E20209" w14:paraId="62486C05" w14:textId="77777777">
            <w:pPr>
              <w:rPr>
                <w:sz w:val="18"/>
                <w:szCs w:val="18"/>
              </w:rPr>
            </w:pPr>
          </w:p>
        </w:tc>
        <w:tc>
          <w:tcPr>
            <w:tcW w:w="4253" w:type="dxa"/>
            <w:tcMar/>
          </w:tcPr>
          <w:p w:rsidRPr="004E19A9" w:rsidR="00E20209" w:rsidP="1AAF4905" w:rsidRDefault="00F53229" w14:paraId="7121670D" w14:textId="10F9016C">
            <w:pPr>
              <w:pStyle w:val="Standaard"/>
              <w:ind w:left="0"/>
              <w:rPr>
                <w:b w:val="0"/>
                <w:bCs w:val="0"/>
                <w:sz w:val="18"/>
                <w:szCs w:val="18"/>
                <w:u w:val="none"/>
              </w:rPr>
            </w:pPr>
            <w:r w:rsidRPr="1AAF4905" w:rsidR="3DFA1828">
              <w:rPr>
                <w:b w:val="1"/>
                <w:bCs w:val="1"/>
                <w:sz w:val="18"/>
                <w:szCs w:val="18"/>
                <w:u w:val="single"/>
              </w:rPr>
              <w:t>Teken jezelf</w:t>
            </w:r>
            <w:r>
              <w:br/>
            </w:r>
            <w:r>
              <w:br/>
            </w:r>
            <w:r w:rsidRPr="1AAF4905" w:rsidR="6FC0ED36">
              <w:rPr>
                <w:b w:val="0"/>
                <w:bCs w:val="0"/>
                <w:sz w:val="18"/>
                <w:szCs w:val="18"/>
                <w:u w:val="none"/>
              </w:rPr>
              <w:t>Maak een mooie lentetekening. Teken jezelf en iets van de lente. Een eend die aan het broeden is, bijvoorbeeld. Of een bloementuin</w:t>
            </w:r>
            <w:r w:rsidRPr="1AAF4905" w:rsidR="700D644A">
              <w:rPr>
                <w:b w:val="0"/>
                <w:bCs w:val="0"/>
                <w:sz w:val="18"/>
                <w:szCs w:val="18"/>
                <w:u w:val="none"/>
              </w:rPr>
              <w:t xml:space="preserve">, een schaap met een lammetje, of jij met een lekker ijsje in je hand of een zonnebril op je </w:t>
            </w:r>
            <w:r w:rsidRPr="1AAF4905" w:rsidR="0E76E942">
              <w:rPr>
                <w:b w:val="0"/>
                <w:bCs w:val="0"/>
                <w:sz w:val="18"/>
                <w:szCs w:val="18"/>
                <w:u w:val="none"/>
              </w:rPr>
              <w:t>hoofd. Bedenk maar iets!</w:t>
            </w:r>
            <w:r>
              <w:br/>
            </w:r>
            <w:r>
              <w:br/>
            </w:r>
            <w:r w:rsidRPr="1AAF4905" w:rsidR="0218F7D5">
              <w:rPr>
                <w:b w:val="0"/>
                <w:bCs w:val="0"/>
                <w:sz w:val="18"/>
                <w:szCs w:val="18"/>
                <w:u w:val="none"/>
              </w:rPr>
              <w:t>Zorg ervoor dat je een paar dingen tekent die je kunt tellen, zoals een aantal bloemen, dieren of eieren. Tel ze daarna maar.</w:t>
            </w:r>
            <w:r w:rsidRPr="1AAF4905" w:rsidR="35CCB22E">
              <w:rPr>
                <w:b w:val="0"/>
                <w:bCs w:val="0"/>
                <w:sz w:val="18"/>
                <w:szCs w:val="18"/>
                <w:u w:val="none"/>
              </w:rPr>
              <w:t xml:space="preserve"> Weet je het cijfer ook? Schrijf het er dan maar bij!</w:t>
            </w:r>
            <w:r>
              <w:br/>
            </w:r>
            <w:r>
              <w:br/>
            </w:r>
            <w:r w:rsidRPr="1AAF4905" w:rsidR="0E76E942">
              <w:rPr>
                <w:b w:val="0"/>
                <w:bCs w:val="0"/>
                <w:sz w:val="18"/>
                <w:szCs w:val="18"/>
                <w:u w:val="none"/>
              </w:rPr>
              <w:t>Je mag nog een woordje schrijven bij iets wat je getekend hebt. Misschien kan papa of mama het voorschrijven.</w:t>
            </w:r>
          </w:p>
          <w:p w:rsidRPr="004E19A9" w:rsidR="00E20209" w:rsidP="1AAF4905" w:rsidRDefault="00F53229" w14:paraId="2F4B0C5E" w14:textId="4746F13D">
            <w:pPr>
              <w:pStyle w:val="Standaard"/>
              <w:ind w:left="0"/>
              <w:rPr>
                <w:b w:val="0"/>
                <w:bCs w:val="0"/>
                <w:sz w:val="18"/>
                <w:szCs w:val="18"/>
                <w:u w:val="none"/>
              </w:rPr>
            </w:pPr>
          </w:p>
          <w:p w:rsidRPr="004E19A9" w:rsidR="00E20209" w:rsidP="1AAF4905" w:rsidRDefault="00F53229" w14:paraId="4101652C" w14:textId="4E14CD65">
            <w:pPr>
              <w:pStyle w:val="Standaard"/>
              <w:ind w:left="0"/>
              <w:rPr>
                <w:b w:val="0"/>
                <w:bCs w:val="0"/>
                <w:sz w:val="18"/>
                <w:szCs w:val="18"/>
                <w:u w:val="none"/>
              </w:rPr>
            </w:pPr>
            <w:r w:rsidRPr="1AAF4905" w:rsidR="0E76E942">
              <w:rPr>
                <w:b w:val="0"/>
                <w:bCs w:val="0"/>
                <w:sz w:val="18"/>
                <w:szCs w:val="18"/>
                <w:u w:val="none"/>
              </w:rPr>
              <w:t xml:space="preserve">Als je klaar bent, kun je de tekening ophangen. </w:t>
            </w:r>
          </w:p>
        </w:tc>
        <w:tc>
          <w:tcPr>
            <w:tcW w:w="1559" w:type="dxa"/>
            <w:tcMar/>
          </w:tcPr>
          <w:p w:rsidR="00E20209" w:rsidP="00E20209" w:rsidRDefault="00E20209" w14:paraId="03F9FC0E" w14:textId="77777777">
            <w:pPr>
              <w:rPr>
                <w:noProof/>
                <w:sz w:val="18"/>
                <w:szCs w:val="18"/>
                <w:lang w:eastAsia="nl-NL"/>
              </w:rPr>
            </w:pPr>
            <w:r w:rsidRPr="00757204">
              <w:rPr>
                <w:noProof/>
                <w:sz w:val="18"/>
                <w:szCs w:val="18"/>
                <w:lang w:eastAsia="nl-NL"/>
              </w:rPr>
              <w:t>Klaar:……..</w:t>
            </w:r>
          </w:p>
          <w:p w:rsidR="00E20209" w:rsidP="00E20209" w:rsidRDefault="00E20209" w14:paraId="29D6B04F" w14:textId="77777777">
            <w:pPr>
              <w:rPr>
                <w:sz w:val="18"/>
                <w:szCs w:val="18"/>
              </w:rPr>
            </w:pPr>
            <w:r w:rsidR="00E20209">
              <w:drawing>
                <wp:inline wp14:editId="73C5A96E" wp14:anchorId="4E5867ED">
                  <wp:extent cx="579120" cy="243840"/>
                  <wp:effectExtent l="0" t="0" r="0" b="3810"/>
                  <wp:docPr id="2094164276" name="Afbeelding 29" title=""/>
                  <wp:cNvGraphicFramePr>
                    <a:graphicFrameLocks noChangeAspect="1"/>
                  </wp:cNvGraphicFramePr>
                  <a:graphic>
                    <a:graphicData uri="http://schemas.openxmlformats.org/drawingml/2006/picture">
                      <pic:pic>
                        <pic:nvPicPr>
                          <pic:cNvPr id="0" name="Afbeelding 29"/>
                          <pic:cNvPicPr/>
                        </pic:nvPicPr>
                        <pic:blipFill>
                          <a:blip r:embed="R4cebf6be387940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4B99056E" w14:textId="77777777">
            <w:pPr>
              <w:rPr>
                <w:sz w:val="18"/>
                <w:szCs w:val="18"/>
              </w:rPr>
            </w:pPr>
          </w:p>
        </w:tc>
        <w:tc>
          <w:tcPr>
            <w:tcW w:w="283" w:type="dxa"/>
            <w:vMerge/>
            <w:tcMar/>
          </w:tcPr>
          <w:p w:rsidRPr="004E19A9" w:rsidR="00E20209" w:rsidP="00E20209" w:rsidRDefault="00E20209" w14:paraId="1299C43A" w14:textId="77777777">
            <w:pPr>
              <w:rPr>
                <w:sz w:val="18"/>
                <w:szCs w:val="18"/>
              </w:rPr>
            </w:pPr>
          </w:p>
        </w:tc>
      </w:tr>
      <w:tr w:rsidRPr="004E19A9" w:rsidR="00E20209" w:rsidTr="1AAF4905" w14:paraId="3497B571" w14:textId="77777777">
        <w:tc>
          <w:tcPr>
            <w:tcW w:w="2836" w:type="dxa"/>
            <w:tcMar/>
          </w:tcPr>
          <w:p w:rsidR="00E20209" w:rsidP="00E20209" w:rsidRDefault="00E20209" w14:paraId="4DDBEF00" w14:textId="77777777">
            <w:pPr>
              <w:rPr>
                <w:noProof/>
                <w:sz w:val="18"/>
                <w:szCs w:val="18"/>
                <w:lang w:eastAsia="nl-NL"/>
              </w:rPr>
            </w:pPr>
          </w:p>
          <w:p w:rsidRPr="004E19A9" w:rsidR="00E20209" w:rsidP="00E20209" w:rsidRDefault="00E20209" w14:paraId="3461D779" w14:textId="77777777">
            <w:pPr>
              <w:rPr>
                <w:sz w:val="18"/>
                <w:szCs w:val="18"/>
              </w:rPr>
            </w:pPr>
            <w:r w:rsidR="00E20209">
              <w:drawing>
                <wp:inline wp14:editId="65273215" wp14:anchorId="4D5D0A52">
                  <wp:extent cx="1528549" cy="1518665"/>
                  <wp:effectExtent l="0" t="0" r="0" b="5715"/>
                  <wp:docPr id="1927582158" name="Afbeelding 27" title=""/>
                  <wp:cNvGraphicFramePr>
                    <a:graphicFrameLocks noChangeAspect="1"/>
                  </wp:cNvGraphicFramePr>
                  <a:graphic>
                    <a:graphicData uri="http://schemas.openxmlformats.org/drawingml/2006/picture">
                      <pic:pic>
                        <pic:nvPicPr>
                          <pic:cNvPr id="0" name="Afbeelding 27"/>
                          <pic:cNvPicPr/>
                        </pic:nvPicPr>
                        <pic:blipFill>
                          <a:blip r:embed="R7f1b30bed36649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8549" cy="1518665"/>
                          </a:xfrm>
                          <a:prstGeom prst="rect">
                            <a:avLst/>
                          </a:prstGeom>
                        </pic:spPr>
                      </pic:pic>
                    </a:graphicData>
                  </a:graphic>
                </wp:inline>
              </w:drawing>
            </w:r>
          </w:p>
        </w:tc>
        <w:tc>
          <w:tcPr>
            <w:tcW w:w="567" w:type="dxa"/>
            <w:tcMar/>
          </w:tcPr>
          <w:p w:rsidRPr="004E19A9" w:rsidR="00E20209" w:rsidP="00E20209" w:rsidRDefault="00E20209" w14:paraId="3CF2D8B6" w14:textId="77777777">
            <w:pPr>
              <w:rPr>
                <w:sz w:val="18"/>
                <w:szCs w:val="18"/>
              </w:rPr>
            </w:pPr>
          </w:p>
        </w:tc>
        <w:tc>
          <w:tcPr>
            <w:tcW w:w="4253" w:type="dxa"/>
            <w:tcMar/>
          </w:tcPr>
          <w:p w:rsidRPr="006470E9" w:rsidR="006470E9" w:rsidP="1AAF4905" w:rsidRDefault="00B0797C" w14:paraId="0FB78278" w14:textId="79C3575B">
            <w:pPr>
              <w:pStyle w:val="Standaard"/>
              <w:rPr>
                <w:sz w:val="18"/>
                <w:szCs w:val="18"/>
              </w:rPr>
            </w:pPr>
            <w:r w:rsidRPr="1AAF4905" w:rsidR="740CEEFB">
              <w:rPr>
                <w:b w:val="1"/>
                <w:bCs w:val="1"/>
                <w:sz w:val="18"/>
                <w:szCs w:val="18"/>
                <w:u w:val="single"/>
              </w:rPr>
              <w:t>Activiteit</w:t>
            </w:r>
            <w:r>
              <w:br/>
            </w:r>
            <w:r w:rsidRPr="1AAF4905" w:rsidR="67EB4E52">
              <w:rPr>
                <w:b w:val="1"/>
                <w:bCs w:val="1"/>
                <w:sz w:val="18"/>
                <w:szCs w:val="18"/>
                <w:u w:val="single"/>
              </w:rPr>
              <w:t>Lettergrepen klappen</w:t>
            </w:r>
            <w:r>
              <w:br/>
            </w:r>
            <w:r>
              <w:br/>
            </w:r>
            <w:hyperlink r:id="Rd45d530d6ddf485d">
              <w:r w:rsidRPr="1AAF4905" w:rsidR="4EB4769D">
                <w:rPr>
                  <w:rStyle w:val="Hyperlink"/>
                  <w:rFonts w:ascii="Calibri" w:hAnsi="Calibri" w:eastAsia="Calibri" w:cs="Calibri"/>
                  <w:noProof w:val="0"/>
                  <w:sz w:val="18"/>
                  <w:szCs w:val="18"/>
                  <w:lang w:val="nl-NL"/>
                </w:rPr>
                <w:t>https://www.jufsanne.com/lente/lentewerkboekje.pdf?x20372</w:t>
              </w:r>
              <w:r>
                <w:br/>
              </w:r>
              <w:r>
                <w:br/>
              </w:r>
            </w:hyperlink>
            <w:r w:rsidRPr="1AAF4905" w:rsidR="6CE9D067">
              <w:rPr>
                <w:sz w:val="18"/>
                <w:szCs w:val="18"/>
              </w:rPr>
              <w:t>In bovenstaand boekje, op pagina 11 mag uw kind lettergrepen klappen. H</w:t>
            </w:r>
            <w:r w:rsidRPr="1AAF4905" w:rsidR="6741EB0F">
              <w:rPr>
                <w:sz w:val="18"/>
                <w:szCs w:val="18"/>
              </w:rPr>
              <w:t>et aantal lettergrepen mag ingekleurd worden.</w:t>
            </w:r>
            <w:r>
              <w:br/>
            </w:r>
            <w:r>
              <w:br/>
            </w:r>
            <w:r w:rsidRPr="1AAF4905" w:rsidR="02293228">
              <w:rPr>
                <w:sz w:val="18"/>
                <w:szCs w:val="18"/>
              </w:rPr>
              <w:t xml:space="preserve">Als er geen printer aanwezig is, mag uw kind de volgende woordjes klappen en </w:t>
            </w:r>
            <w:r w:rsidRPr="1AAF4905" w:rsidR="54BF56CD">
              <w:rPr>
                <w:sz w:val="18"/>
                <w:szCs w:val="18"/>
              </w:rPr>
              <w:t>rondjes tekenen voor het aantal klapjes.</w:t>
            </w:r>
            <w:r>
              <w:br/>
            </w:r>
            <w:r>
              <w:br/>
            </w:r>
            <w:r w:rsidRPr="1AAF4905" w:rsidR="4889D4E9">
              <w:rPr>
                <w:sz w:val="18"/>
                <w:szCs w:val="18"/>
              </w:rPr>
              <w:t>Koe-lammetje-narcis-tulp-hyacint-lente-krokusje-ei</w:t>
            </w:r>
            <w:r w:rsidRPr="1AAF4905" w:rsidR="7E8D5233">
              <w:rPr>
                <w:sz w:val="18"/>
                <w:szCs w:val="18"/>
              </w:rPr>
              <w:t>-vogel-vogelnesten-kleuren-kikkerdril-eend-</w:t>
            </w:r>
            <w:r>
              <w:br/>
            </w:r>
          </w:p>
        </w:tc>
        <w:tc>
          <w:tcPr>
            <w:tcW w:w="1559" w:type="dxa"/>
            <w:tcMar/>
          </w:tcPr>
          <w:p w:rsidR="00E20209" w:rsidP="00E20209" w:rsidRDefault="00E20209" w14:paraId="199FD537" w14:textId="77777777">
            <w:pPr>
              <w:rPr>
                <w:noProof/>
                <w:sz w:val="18"/>
                <w:szCs w:val="18"/>
                <w:lang w:eastAsia="nl-NL"/>
              </w:rPr>
            </w:pPr>
            <w:r w:rsidRPr="00757204">
              <w:rPr>
                <w:noProof/>
                <w:sz w:val="18"/>
                <w:szCs w:val="18"/>
                <w:lang w:eastAsia="nl-NL"/>
              </w:rPr>
              <w:t>Klaar:……..</w:t>
            </w:r>
          </w:p>
          <w:p w:rsidR="00E20209" w:rsidP="00E20209" w:rsidRDefault="00E20209" w14:paraId="0A6959E7" w14:textId="77777777">
            <w:pPr>
              <w:rPr>
                <w:sz w:val="18"/>
                <w:szCs w:val="18"/>
              </w:rPr>
            </w:pPr>
            <w:r w:rsidR="00E20209">
              <w:drawing>
                <wp:inline wp14:editId="6BAB5CD4" wp14:anchorId="12C504B7">
                  <wp:extent cx="579120" cy="243840"/>
                  <wp:effectExtent l="0" t="0" r="0" b="3810"/>
                  <wp:docPr id="1472511471" name="Afbeelding 30" title=""/>
                  <wp:cNvGraphicFramePr>
                    <a:graphicFrameLocks noChangeAspect="1"/>
                  </wp:cNvGraphicFramePr>
                  <a:graphic>
                    <a:graphicData uri="http://schemas.openxmlformats.org/drawingml/2006/picture">
                      <pic:pic>
                        <pic:nvPicPr>
                          <pic:cNvPr id="0" name="Afbeelding 30"/>
                          <pic:cNvPicPr/>
                        </pic:nvPicPr>
                        <pic:blipFill>
                          <a:blip r:embed="Raee2e977f2fd42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1FC39945" w14:textId="77777777">
            <w:pPr>
              <w:rPr>
                <w:sz w:val="18"/>
                <w:szCs w:val="18"/>
              </w:rPr>
            </w:pPr>
          </w:p>
        </w:tc>
        <w:tc>
          <w:tcPr>
            <w:tcW w:w="283" w:type="dxa"/>
            <w:vMerge/>
            <w:tcMar/>
          </w:tcPr>
          <w:p w:rsidRPr="004E19A9" w:rsidR="00E20209" w:rsidP="00E20209" w:rsidRDefault="00E20209" w14:paraId="0562CB0E" w14:textId="77777777">
            <w:pPr>
              <w:rPr>
                <w:sz w:val="18"/>
                <w:szCs w:val="18"/>
              </w:rPr>
            </w:pPr>
          </w:p>
        </w:tc>
      </w:tr>
      <w:tr w:rsidRPr="004E19A9" w:rsidR="00E20209" w:rsidTr="1AAF4905" w14:paraId="2B562260" w14:textId="77777777">
        <w:tc>
          <w:tcPr>
            <w:tcW w:w="2836" w:type="dxa"/>
            <w:tcMar/>
          </w:tcPr>
          <w:p w:rsidR="00E20209" w:rsidP="00E20209" w:rsidRDefault="00E20209" w14:paraId="34CE0A41" w14:textId="77777777">
            <w:pPr>
              <w:rPr>
                <w:noProof/>
                <w:sz w:val="18"/>
                <w:szCs w:val="18"/>
                <w:lang w:eastAsia="nl-NL"/>
              </w:rPr>
            </w:pPr>
          </w:p>
          <w:p w:rsidR="00E20209" w:rsidP="00E20209" w:rsidRDefault="00E20209" w14:paraId="62EBF3C5" w14:textId="77777777">
            <w:pPr>
              <w:rPr>
                <w:noProof/>
                <w:sz w:val="18"/>
                <w:szCs w:val="18"/>
                <w:lang w:eastAsia="nl-NL"/>
              </w:rPr>
            </w:pPr>
            <w:r w:rsidR="00E20209">
              <w:drawing>
                <wp:inline wp14:editId="32A28273" wp14:anchorId="1B9B1D50">
                  <wp:extent cx="1582882" cy="1572677"/>
                  <wp:effectExtent l="0" t="0" r="0" b="8890"/>
                  <wp:docPr id="110664937" name="Afbeelding 28" title=""/>
                  <wp:cNvGraphicFramePr>
                    <a:graphicFrameLocks noChangeAspect="1"/>
                  </wp:cNvGraphicFramePr>
                  <a:graphic>
                    <a:graphicData uri="http://schemas.openxmlformats.org/drawingml/2006/picture">
                      <pic:pic>
                        <pic:nvPicPr>
                          <pic:cNvPr id="0" name="Afbeelding 28"/>
                          <pic:cNvPicPr/>
                        </pic:nvPicPr>
                        <pic:blipFill>
                          <a:blip r:embed="R8ae2e0593fb540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2882" cy="1572677"/>
                          </a:xfrm>
                          <a:prstGeom prst="rect">
                            <a:avLst/>
                          </a:prstGeom>
                        </pic:spPr>
                      </pic:pic>
                    </a:graphicData>
                  </a:graphic>
                </wp:inline>
              </w:drawing>
            </w:r>
          </w:p>
          <w:p w:rsidRPr="004E19A9" w:rsidR="00E20209" w:rsidP="00E20209" w:rsidRDefault="00E20209" w14:paraId="6D98A12B" w14:textId="77777777">
            <w:pPr>
              <w:rPr>
                <w:sz w:val="18"/>
                <w:szCs w:val="18"/>
              </w:rPr>
            </w:pPr>
          </w:p>
        </w:tc>
        <w:tc>
          <w:tcPr>
            <w:tcW w:w="567" w:type="dxa"/>
            <w:tcMar/>
          </w:tcPr>
          <w:p w:rsidRPr="004E19A9" w:rsidR="00E20209" w:rsidP="00E20209" w:rsidRDefault="00E20209" w14:paraId="2946DB82" w14:textId="77777777">
            <w:pPr>
              <w:rPr>
                <w:sz w:val="18"/>
                <w:szCs w:val="18"/>
              </w:rPr>
            </w:pPr>
          </w:p>
        </w:tc>
        <w:tc>
          <w:tcPr>
            <w:tcW w:w="4253" w:type="dxa"/>
            <w:tcMar/>
          </w:tcPr>
          <w:p w:rsidR="002E792F" w:rsidP="524A1B1E" w:rsidRDefault="002E792F" w14:paraId="19D8551F" w14:textId="214BFA73">
            <w:pPr>
              <w:pStyle w:val="Standaard"/>
              <w:rPr>
                <w:sz w:val="18"/>
                <w:szCs w:val="18"/>
              </w:rPr>
            </w:pPr>
            <w:hyperlink r:id="R25abb591a98e427d">
              <w:r w:rsidRPr="1AAF4905" w:rsidR="7F4C0C43">
                <w:rPr>
                  <w:rStyle w:val="Hyperlink"/>
                  <w:b w:val="1"/>
                  <w:bCs w:val="1"/>
                  <w:sz w:val="18"/>
                  <w:szCs w:val="18"/>
                </w:rPr>
                <w:t>Gynzy</w:t>
              </w:r>
              <w:r>
                <w:br/>
              </w:r>
            </w:hyperlink>
            <w:r w:rsidRPr="1AAF4905" w:rsidR="4FBBA0F2">
              <w:rPr>
                <w:b w:val="1"/>
                <w:bCs w:val="1"/>
                <w:sz w:val="18"/>
                <w:szCs w:val="18"/>
              </w:rPr>
              <w:t>Plaatsbepalingen</w:t>
            </w:r>
            <w:r>
              <w:br/>
            </w:r>
          </w:p>
          <w:p w:rsidR="00E1137D" w:rsidP="000D51CC" w:rsidRDefault="00E1137D" w14:paraId="34151C82" w14:textId="77777777" w14:noSpellErr="1">
            <w:pPr>
              <w:tabs>
                <w:tab w:val="left" w:pos="1200"/>
              </w:tabs>
              <w:rPr>
                <w:sz w:val="18"/>
                <w:szCs w:val="18"/>
              </w:rPr>
            </w:pPr>
          </w:p>
          <w:p w:rsidRPr="000D51CC" w:rsidR="00E1137D" w:rsidP="524A1B1E" w:rsidRDefault="00E1137D" w14:paraId="6E524112" w14:textId="3A244C29">
            <w:pPr>
              <w:pStyle w:val="Lijstalinea"/>
              <w:numPr>
                <w:ilvl w:val="0"/>
                <w:numId w:val="19"/>
              </w:numPr>
              <w:tabs>
                <w:tab w:val="left" w:pos="1200"/>
              </w:tabs>
              <w:rPr>
                <w:rFonts w:ascii="Calibri" w:hAnsi="Calibri" w:eastAsia="Calibri" w:cs="Calibri" w:asciiTheme="minorAscii" w:hAnsiTheme="minorAscii" w:eastAsiaTheme="minorAscii" w:cstheme="minorAscii"/>
                <w:sz w:val="18"/>
                <w:szCs w:val="18"/>
              </w:rPr>
            </w:pPr>
            <w:r w:rsidRPr="1AAF4905" w:rsidR="008ABFC8">
              <w:rPr>
                <w:sz w:val="18"/>
                <w:szCs w:val="18"/>
              </w:rPr>
              <w:t xml:space="preserve">De plaats van voorwerpen in de ruimte aan kunnen geven met behulp van </w:t>
            </w:r>
            <w:proofErr w:type="spellStart"/>
            <w:r w:rsidRPr="1AAF4905" w:rsidR="008ABFC8">
              <w:rPr>
                <w:sz w:val="18"/>
                <w:szCs w:val="18"/>
              </w:rPr>
              <w:t>plaatsbepalende</w:t>
            </w:r>
            <w:proofErr w:type="spellEnd"/>
            <w:r w:rsidRPr="1AAF4905" w:rsidR="008ABFC8">
              <w:rPr>
                <w:sz w:val="18"/>
                <w:szCs w:val="18"/>
              </w:rPr>
              <w:t xml:space="preserve"> woorden</w:t>
            </w:r>
          </w:p>
          <w:p w:rsidRPr="000D51CC" w:rsidR="00E1137D" w:rsidP="1AAF4905" w:rsidRDefault="00E1137D" w14:paraId="458D8453" w14:textId="3ED05085">
            <w:pPr>
              <w:pStyle w:val="Standaard"/>
              <w:tabs>
                <w:tab w:val="left" w:pos="1200"/>
              </w:tabs>
              <w:ind w:left="0"/>
              <w:rPr>
                <w:sz w:val="18"/>
                <w:szCs w:val="18"/>
              </w:rPr>
            </w:pPr>
            <w:r>
              <w:br/>
            </w:r>
            <w:r w:rsidRPr="1AAF4905" w:rsidR="288B1C34">
              <w:rPr>
                <w:sz w:val="18"/>
                <w:szCs w:val="18"/>
              </w:rPr>
              <w:t>'</w:t>
            </w:r>
            <w:r w:rsidRPr="1AAF4905" w:rsidR="57906AAD">
              <w:rPr>
                <w:sz w:val="18"/>
                <w:szCs w:val="18"/>
              </w:rPr>
              <w:t>We gaan opdrachten doen met de woorden: op, onder, naast, achter, voor, tussen</w:t>
            </w:r>
            <w:r w:rsidRPr="1AAF4905" w:rsidR="459C52B9">
              <w:rPr>
                <w:sz w:val="18"/>
                <w:szCs w:val="18"/>
              </w:rPr>
              <w:t xml:space="preserve"> en in</w:t>
            </w:r>
            <w:r w:rsidRPr="1AAF4905" w:rsidR="57906AAD">
              <w:rPr>
                <w:sz w:val="18"/>
                <w:szCs w:val="18"/>
              </w:rPr>
              <w:t>. Do</w:t>
            </w:r>
            <w:r w:rsidRPr="1AAF4905" w:rsidR="4BC5971A">
              <w:rPr>
                <w:sz w:val="18"/>
                <w:szCs w:val="18"/>
              </w:rPr>
              <w:t>e je mee?</w:t>
            </w:r>
            <w:r>
              <w:br/>
            </w:r>
            <w:r>
              <w:br/>
            </w:r>
            <w:r w:rsidRPr="1AAF4905" w:rsidR="288B1C34">
              <w:rPr>
                <w:sz w:val="18"/>
                <w:szCs w:val="18"/>
              </w:rPr>
              <w:t>De juf was tijdens de video niet op school, maar in haar eigen huis. Zag jij de muur achter mij? Welke kleur is de muur? De juf zal op de bank</w:t>
            </w:r>
            <w:r w:rsidRPr="1AAF4905" w:rsidR="59568919">
              <w:rPr>
                <w:sz w:val="18"/>
                <w:szCs w:val="18"/>
              </w:rPr>
              <w:t xml:space="preserve">. Waar zit jij op? </w:t>
            </w:r>
            <w:r>
              <w:br/>
            </w:r>
            <w:r w:rsidRPr="1AAF4905" w:rsidR="59568919">
              <w:rPr>
                <w:sz w:val="18"/>
                <w:szCs w:val="18"/>
              </w:rPr>
              <w:t xml:space="preserve">Kun jij </w:t>
            </w:r>
            <w:r w:rsidRPr="1AAF4905" w:rsidR="13A11638">
              <w:rPr>
                <w:sz w:val="18"/>
                <w:szCs w:val="18"/>
              </w:rPr>
              <w:t>onder de stoel kruipen</w:t>
            </w:r>
            <w:r w:rsidRPr="1AAF4905" w:rsidR="59568919">
              <w:rPr>
                <w:sz w:val="18"/>
                <w:szCs w:val="18"/>
              </w:rPr>
              <w:t>?</w:t>
            </w:r>
            <w:r w:rsidRPr="1AAF4905" w:rsidR="412D2C0A">
              <w:rPr>
                <w:sz w:val="18"/>
                <w:szCs w:val="18"/>
              </w:rPr>
              <w:t xml:space="preserve"> </w:t>
            </w:r>
            <w:r w:rsidRPr="1AAF4905" w:rsidR="08501C8A">
              <w:rPr>
                <w:sz w:val="18"/>
                <w:szCs w:val="18"/>
              </w:rPr>
              <w:t xml:space="preserve">Doe dat maar! </w:t>
            </w:r>
            <w:r w:rsidRPr="1AAF4905" w:rsidR="412D2C0A">
              <w:rPr>
                <w:sz w:val="18"/>
                <w:szCs w:val="18"/>
              </w:rPr>
              <w:t>Kun jij een pop of knuffel naast de bank leggen?</w:t>
            </w:r>
          </w:p>
          <w:p w:rsidRPr="000D51CC" w:rsidR="00E1137D" w:rsidP="1AAF4905" w:rsidRDefault="00E1137D" w14:paraId="3AB98807" w14:textId="7A0D829E">
            <w:pPr>
              <w:pStyle w:val="Lijstalinea"/>
              <w:numPr>
                <w:ilvl w:val="0"/>
                <w:numId w:val="20"/>
              </w:numPr>
              <w:tabs>
                <w:tab w:val="left" w:pos="1200"/>
              </w:tabs>
              <w:ind/>
              <w:rPr>
                <w:rFonts w:ascii="Calibri" w:hAnsi="Calibri" w:eastAsia="Calibri" w:cs="Calibri" w:asciiTheme="minorAscii" w:hAnsiTheme="minorAscii" w:eastAsiaTheme="minorAscii" w:cstheme="minorAscii"/>
                <w:sz w:val="18"/>
                <w:szCs w:val="18"/>
              </w:rPr>
            </w:pPr>
            <w:r w:rsidRPr="1AAF4905" w:rsidR="24447EBC">
              <w:rPr>
                <w:sz w:val="18"/>
                <w:szCs w:val="18"/>
              </w:rPr>
              <w:t>Leg nu een pop of knuffel naast de bank.</w:t>
            </w:r>
          </w:p>
          <w:p w:rsidRPr="000D51CC" w:rsidR="00E1137D" w:rsidP="1AAF4905" w:rsidRDefault="00E1137D" w14:paraId="17315F2F" w14:textId="1285D862">
            <w:pPr>
              <w:pStyle w:val="Lijstalinea"/>
              <w:numPr>
                <w:ilvl w:val="0"/>
                <w:numId w:val="20"/>
              </w:numPr>
              <w:tabs>
                <w:tab w:val="left" w:pos="1200"/>
              </w:tabs>
              <w:ind/>
              <w:rPr>
                <w:sz w:val="18"/>
                <w:szCs w:val="18"/>
              </w:rPr>
            </w:pPr>
            <w:r w:rsidRPr="1AAF4905" w:rsidR="24447EBC">
              <w:rPr>
                <w:sz w:val="18"/>
                <w:szCs w:val="18"/>
              </w:rPr>
              <w:t xml:space="preserve">Zet </w:t>
            </w:r>
            <w:r w:rsidRPr="1AAF4905" w:rsidR="06EF36D3">
              <w:rPr>
                <w:sz w:val="18"/>
                <w:szCs w:val="18"/>
              </w:rPr>
              <w:t xml:space="preserve">een stuk </w:t>
            </w:r>
            <w:r w:rsidRPr="1AAF4905" w:rsidR="24447EBC">
              <w:rPr>
                <w:sz w:val="18"/>
                <w:szCs w:val="18"/>
              </w:rPr>
              <w:t>speelgoed achter een bloempot. Kun je het speelgoed nu nog zien?</w:t>
            </w:r>
            <w:r w:rsidRPr="1AAF4905" w:rsidR="412D2C0A">
              <w:rPr>
                <w:sz w:val="18"/>
                <w:szCs w:val="18"/>
              </w:rPr>
              <w:t xml:space="preserve"> </w:t>
            </w:r>
            <w:r w:rsidRPr="1AAF4905" w:rsidR="1770B128">
              <w:rPr>
                <w:sz w:val="18"/>
                <w:szCs w:val="18"/>
              </w:rPr>
              <w:t>Hoe komt dat?</w:t>
            </w:r>
            <w:r w:rsidRPr="1AAF4905" w:rsidR="70EE5607">
              <w:rPr>
                <w:sz w:val="18"/>
                <w:szCs w:val="18"/>
              </w:rPr>
              <w:t xml:space="preserve"> </w:t>
            </w:r>
          </w:p>
          <w:p w:rsidRPr="000D51CC" w:rsidR="00E1137D" w:rsidP="1AAF4905" w:rsidRDefault="00E1137D" w14:paraId="4D13B384" w14:textId="1AC86B8A">
            <w:pPr>
              <w:pStyle w:val="Lijstalinea"/>
              <w:numPr>
                <w:ilvl w:val="0"/>
                <w:numId w:val="20"/>
              </w:numPr>
              <w:tabs>
                <w:tab w:val="left" w:pos="1200"/>
              </w:tabs>
              <w:ind/>
              <w:rPr>
                <w:sz w:val="18"/>
                <w:szCs w:val="18"/>
              </w:rPr>
            </w:pPr>
            <w:r w:rsidRPr="1AAF4905" w:rsidR="062BD81B">
              <w:rPr>
                <w:sz w:val="18"/>
                <w:szCs w:val="18"/>
              </w:rPr>
              <w:t xml:space="preserve">Wat staat er tussen jou en de muur? </w:t>
            </w:r>
            <w:r w:rsidRPr="1AAF4905" w:rsidR="3E4BEAF5">
              <w:rPr>
                <w:sz w:val="18"/>
                <w:szCs w:val="18"/>
              </w:rPr>
              <w:t>Zet nu</w:t>
            </w:r>
            <w:r w:rsidRPr="1AAF4905" w:rsidR="20D09413">
              <w:rPr>
                <w:sz w:val="18"/>
                <w:szCs w:val="18"/>
              </w:rPr>
              <w:t xml:space="preserve"> iets tussen de tafel en jou neer</w:t>
            </w:r>
            <w:r w:rsidRPr="1AAF4905" w:rsidR="0F06691A">
              <w:rPr>
                <w:sz w:val="18"/>
                <w:szCs w:val="18"/>
              </w:rPr>
              <w:t>.</w:t>
            </w:r>
            <w:r w:rsidRPr="1AAF4905" w:rsidR="20D09413">
              <w:rPr>
                <w:sz w:val="18"/>
                <w:szCs w:val="18"/>
              </w:rPr>
              <w:t xml:space="preserve"> Kun je een kussen neerleggen tussen de bank en een stoel? </w:t>
            </w:r>
          </w:p>
          <w:p w:rsidRPr="000D51CC" w:rsidR="00E1137D" w:rsidP="1AAF4905" w:rsidRDefault="00E1137D" w14:paraId="037E9FC4" w14:textId="5B7EB329">
            <w:pPr>
              <w:pStyle w:val="Standaard"/>
              <w:tabs>
                <w:tab w:val="left" w:pos="1200"/>
              </w:tabs>
              <w:ind w:left="0"/>
              <w:rPr>
                <w:sz w:val="18"/>
                <w:szCs w:val="18"/>
              </w:rPr>
            </w:pPr>
            <w:r w:rsidRPr="1AAF4905" w:rsidR="2FC299C7">
              <w:rPr>
                <w:sz w:val="18"/>
                <w:szCs w:val="18"/>
              </w:rPr>
              <w:t>Bedankt voor het doen van de opdrachten! Vergeet je niet om de spullen weer terug te zetten waar ze eerst stonden? Zo leer je om te zeggen waar iets is.</w:t>
            </w:r>
          </w:p>
          <w:p w:rsidRPr="000D51CC" w:rsidR="00E1137D" w:rsidP="524A1B1E" w:rsidRDefault="00E1137D" w14:paraId="73831267" w14:textId="59B8816E">
            <w:pPr>
              <w:pStyle w:val="Standaard"/>
              <w:tabs>
                <w:tab w:val="left" w:pos="1200"/>
              </w:tabs>
              <w:ind w:left="0"/>
              <w:rPr>
                <w:sz w:val="18"/>
                <w:szCs w:val="18"/>
              </w:rPr>
            </w:pPr>
            <w:r w:rsidRPr="1AAF4905" w:rsidR="3796861D">
              <w:rPr>
                <w:sz w:val="18"/>
                <w:szCs w:val="18"/>
              </w:rPr>
              <w:t xml:space="preserve">Log in op </w:t>
            </w:r>
            <w:proofErr w:type="spellStart"/>
            <w:r w:rsidRPr="1AAF4905" w:rsidR="3796861D">
              <w:rPr>
                <w:sz w:val="18"/>
                <w:szCs w:val="18"/>
              </w:rPr>
              <w:t>Gynzy</w:t>
            </w:r>
            <w:proofErr w:type="spellEnd"/>
            <w:r w:rsidRPr="1AAF4905" w:rsidR="3796861D">
              <w:rPr>
                <w:sz w:val="18"/>
                <w:szCs w:val="18"/>
              </w:rPr>
              <w:t xml:space="preserve">. Ga naar </w:t>
            </w:r>
            <w:r w:rsidRPr="1AAF4905" w:rsidR="3796861D">
              <w:rPr>
                <w:i w:val="1"/>
                <w:iCs w:val="1"/>
                <w:sz w:val="18"/>
                <w:szCs w:val="18"/>
              </w:rPr>
              <w:t>meetkunde, plaatsbepaling e</w:t>
            </w:r>
            <w:r w:rsidRPr="1AAF4905" w:rsidR="3796861D">
              <w:rPr>
                <w:sz w:val="18"/>
                <w:szCs w:val="18"/>
              </w:rPr>
              <w:t xml:space="preserve">n daarvan </w:t>
            </w:r>
            <w:r w:rsidRPr="1AAF4905" w:rsidR="3796861D">
              <w:rPr>
                <w:i w:val="1"/>
                <w:iCs w:val="1"/>
                <w:sz w:val="18"/>
                <w:szCs w:val="18"/>
              </w:rPr>
              <w:t xml:space="preserve">c. </w:t>
            </w:r>
            <w:r w:rsidRPr="1AAF4905" w:rsidR="3796861D">
              <w:rPr>
                <w:sz w:val="18"/>
                <w:szCs w:val="18"/>
              </w:rPr>
              <w:t>Oefen met onder, op, in</w:t>
            </w:r>
            <w:r w:rsidRPr="1AAF4905" w:rsidR="62855BEE">
              <w:rPr>
                <w:sz w:val="18"/>
                <w:szCs w:val="18"/>
              </w:rPr>
              <w:t xml:space="preserve"> en tussen. Lukt dit goed? </w:t>
            </w:r>
            <w:r w:rsidRPr="1AAF4905" w:rsidR="67588127">
              <w:rPr>
                <w:sz w:val="18"/>
                <w:szCs w:val="18"/>
              </w:rPr>
              <w:t>Vind je het ook leuk om eens te oefenen met links en rechts? Doe dan ook de oefening f.</w:t>
            </w:r>
            <w:r w:rsidRPr="1AAF4905" w:rsidR="0AD2B22D">
              <w:rPr>
                <w:sz w:val="18"/>
                <w:szCs w:val="18"/>
              </w:rPr>
              <w:t>'</w:t>
            </w:r>
          </w:p>
        </w:tc>
        <w:tc>
          <w:tcPr>
            <w:tcW w:w="1559" w:type="dxa"/>
            <w:tcMar/>
          </w:tcPr>
          <w:p w:rsidR="00E20209" w:rsidP="00E20209" w:rsidRDefault="00E20209" w14:paraId="13550C56" w14:textId="77777777">
            <w:pPr>
              <w:rPr>
                <w:noProof/>
                <w:sz w:val="18"/>
                <w:szCs w:val="18"/>
                <w:lang w:eastAsia="nl-NL"/>
              </w:rPr>
            </w:pPr>
            <w:r w:rsidRPr="00757204">
              <w:rPr>
                <w:noProof/>
                <w:sz w:val="18"/>
                <w:szCs w:val="18"/>
                <w:lang w:eastAsia="nl-NL"/>
              </w:rPr>
              <w:lastRenderedPageBreak/>
              <w:t>Klaar:……..</w:t>
            </w:r>
          </w:p>
          <w:p w:rsidRPr="004E19A9" w:rsidR="00E20209" w:rsidP="00E20209" w:rsidRDefault="00E20209" w14:paraId="100C5B58" w14:textId="77777777">
            <w:pPr>
              <w:rPr>
                <w:sz w:val="18"/>
                <w:szCs w:val="18"/>
              </w:rPr>
            </w:pPr>
            <w:r w:rsidR="00E20209">
              <w:drawing>
                <wp:inline wp14:editId="1613226C" wp14:anchorId="75A5042D">
                  <wp:extent cx="579120" cy="243840"/>
                  <wp:effectExtent l="0" t="0" r="0" b="3810"/>
                  <wp:docPr id="848165168" name="Afbeelding 31" title=""/>
                  <wp:cNvGraphicFramePr>
                    <a:graphicFrameLocks noChangeAspect="1"/>
                  </wp:cNvGraphicFramePr>
                  <a:graphic>
                    <a:graphicData uri="http://schemas.openxmlformats.org/drawingml/2006/picture">
                      <pic:pic>
                        <pic:nvPicPr>
                          <pic:cNvPr id="0" name="Afbeelding 31"/>
                          <pic:cNvPicPr/>
                        </pic:nvPicPr>
                        <pic:blipFill>
                          <a:blip r:embed="Rdb7249feca1d41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tc>
        <w:tc>
          <w:tcPr>
            <w:tcW w:w="283" w:type="dxa"/>
            <w:vMerge/>
            <w:tcMar/>
          </w:tcPr>
          <w:p w:rsidRPr="004E19A9" w:rsidR="00E20209" w:rsidP="00E20209" w:rsidRDefault="00E20209" w14:paraId="110FFD37" w14:textId="77777777">
            <w:pPr>
              <w:rPr>
                <w:sz w:val="18"/>
                <w:szCs w:val="18"/>
              </w:rPr>
            </w:pPr>
          </w:p>
        </w:tc>
      </w:tr>
    </w:tbl>
    <w:p w:rsidR="00724A51" w:rsidP="00E20209" w:rsidRDefault="00724A51" w14:paraId="6B699379" w14:textId="77777777">
      <w:pPr>
        <w:pStyle w:val="Geenafstand"/>
        <w:numPr>
          <w:ilvl w:val="0"/>
          <w:numId w:val="11"/>
        </w:numPr>
      </w:pPr>
      <w:r>
        <w:br w:type="page"/>
      </w:r>
    </w:p>
    <w:p w:rsidR="00B70698" w:rsidRDefault="00B70698" w14:paraId="3A8ADCA2" w14:textId="77777777">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rsidTr="1AAF4905" w14:paraId="7D199935" w14:textId="77777777">
        <w:trPr>
          <w:trHeight w:val="1948"/>
        </w:trPr>
        <w:tc>
          <w:tcPr>
            <w:tcW w:w="2410" w:type="dxa"/>
            <w:tcMar/>
          </w:tcPr>
          <w:p w:rsidR="002543BF" w:rsidRDefault="002543BF" w14:paraId="3FE9F23F" w14:textId="77777777">
            <w:r w:rsidR="002543BF">
              <w:drawing>
                <wp:inline wp14:editId="301DCBEA" wp14:anchorId="442CFBD6">
                  <wp:extent cx="1278113" cy="1168930"/>
                  <wp:effectExtent l="0" t="0" r="0" b="0"/>
                  <wp:docPr id="971897359" name="Afbeelding 19" descr="Afbeeldingsresultaat voor bijbelverhaal" title=""/>
                  <wp:cNvGraphicFramePr>
                    <a:graphicFrameLocks noChangeAspect="1"/>
                  </wp:cNvGraphicFramePr>
                  <a:graphic>
                    <a:graphicData uri="http://schemas.openxmlformats.org/drawingml/2006/picture">
                      <pic:pic>
                        <pic:nvPicPr>
                          <pic:cNvPr id="0" name="Afbeelding 19"/>
                          <pic:cNvPicPr/>
                        </pic:nvPicPr>
                        <pic:blipFill>
                          <a:blip r:embed="R20e68c4ffc9d49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8113" cy="1168930"/>
                          </a:xfrm>
                          <a:prstGeom prst="rect">
                            <a:avLst/>
                          </a:prstGeom>
                        </pic:spPr>
                      </pic:pic>
                    </a:graphicData>
                  </a:graphic>
                </wp:inline>
              </w:drawing>
            </w:r>
          </w:p>
        </w:tc>
        <w:tc>
          <w:tcPr>
            <w:tcW w:w="2416" w:type="dxa"/>
            <w:tcMar/>
          </w:tcPr>
          <w:p w:rsidR="002543BF" w:rsidRDefault="002543BF" w14:paraId="46398A5C" w14:textId="77777777">
            <w:r>
              <w:t>Psalm en Bijbelvertelling: Zie hiervoor het rooster wat u heeft gekregen en daarnaast het psalmro</w:t>
            </w:r>
            <w:r w:rsidR="00A80145">
              <w:t>oster wat op de site staat</w:t>
            </w:r>
          </w:p>
        </w:tc>
        <w:tc>
          <w:tcPr>
            <w:tcW w:w="226" w:type="dxa"/>
            <w:tcMar/>
          </w:tcPr>
          <w:p w:rsidR="002543BF" w:rsidRDefault="002543BF" w14:paraId="1F72F646" w14:textId="77777777"/>
        </w:tc>
        <w:tc>
          <w:tcPr>
            <w:tcW w:w="2376" w:type="dxa"/>
            <w:tcMar/>
          </w:tcPr>
          <w:p w:rsidR="002543BF" w:rsidRDefault="002543BF" w14:paraId="08CE6F91" w14:textId="77777777">
            <w:r w:rsidR="002543BF">
              <w:drawing>
                <wp:inline wp14:editId="66DE1CBA" wp14:anchorId="6E4EFAC2">
                  <wp:extent cx="1173708" cy="1173708"/>
                  <wp:effectExtent l="0" t="0" r="7620" b="7620"/>
                  <wp:docPr id="636747897" name="Afbeelding 7" descr="Afbeeldingsresultaat voor pictogrammen eten en drinken kleuters" title=""/>
                  <wp:cNvGraphicFramePr>
                    <a:graphicFrameLocks noChangeAspect="1"/>
                  </wp:cNvGraphicFramePr>
                  <a:graphic>
                    <a:graphicData uri="http://schemas.openxmlformats.org/drawingml/2006/picture">
                      <pic:pic>
                        <pic:nvPicPr>
                          <pic:cNvPr id="0" name="Afbeelding 7"/>
                          <pic:cNvPicPr/>
                        </pic:nvPicPr>
                        <pic:blipFill>
                          <a:blip r:embed="Rf5a2ac79aba049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3708" cy="1173708"/>
                          </a:xfrm>
                          <a:prstGeom prst="rect">
                            <a:avLst/>
                          </a:prstGeom>
                        </pic:spPr>
                      </pic:pic>
                    </a:graphicData>
                  </a:graphic>
                </wp:inline>
              </w:drawing>
            </w:r>
          </w:p>
        </w:tc>
        <w:tc>
          <w:tcPr>
            <w:tcW w:w="2778" w:type="dxa"/>
            <w:tcMar/>
          </w:tcPr>
          <w:p w:rsidR="002543BF" w:rsidRDefault="002543BF" w14:paraId="74541418" w14:textId="77777777">
            <w:r>
              <w:t>Datum bekijken: Welke dag is het vandaag? Welk cijfertje hoort daarbij? Welke dag was het gisteren, eergisteren, morgen en overmorgen? Wat voor weer is het vandaag?</w:t>
            </w:r>
          </w:p>
        </w:tc>
      </w:tr>
      <w:tr w:rsidR="00724A51" w:rsidTr="1AAF4905" w14:paraId="43E2D759" w14:textId="77777777">
        <w:tc>
          <w:tcPr>
            <w:tcW w:w="2410" w:type="dxa"/>
            <w:tcMar/>
          </w:tcPr>
          <w:p w:rsidR="002543BF" w:rsidRDefault="002543BF" w14:paraId="61CDCEAD" w14:textId="77777777">
            <w:r w:rsidR="002543BF">
              <w:drawing>
                <wp:inline wp14:editId="0755A034" wp14:anchorId="64C955E1">
                  <wp:extent cx="1378424" cy="1378424"/>
                  <wp:effectExtent l="0" t="0" r="0" b="0"/>
                  <wp:docPr id="770081262" name="Afbeelding 9" descr="Afbeeldingsresultaat voor pictogrammen eten en drinken kleuters" title=""/>
                  <wp:cNvGraphicFramePr>
                    <a:graphicFrameLocks noChangeAspect="1"/>
                  </wp:cNvGraphicFramePr>
                  <a:graphic>
                    <a:graphicData uri="http://schemas.openxmlformats.org/drawingml/2006/picture">
                      <pic:pic>
                        <pic:nvPicPr>
                          <pic:cNvPr id="0" name="Afbeelding 9"/>
                          <pic:cNvPicPr/>
                        </pic:nvPicPr>
                        <pic:blipFill>
                          <a:blip r:embed="R24e5a39efdbd40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8424" cy="1378424"/>
                          </a:xfrm>
                          <a:prstGeom prst="rect">
                            <a:avLst/>
                          </a:prstGeom>
                        </pic:spPr>
                      </pic:pic>
                    </a:graphicData>
                  </a:graphic>
                </wp:inline>
              </w:drawing>
            </w:r>
          </w:p>
        </w:tc>
        <w:tc>
          <w:tcPr>
            <w:tcW w:w="2416" w:type="dxa"/>
            <w:tcMar/>
          </w:tcPr>
          <w:p w:rsidR="002543BF" w:rsidP="002543BF" w:rsidRDefault="002543BF" w14:paraId="1CC47CF5" w14:textId="77777777">
            <w:r>
              <w:t>Voorlezen is erg belangrijk voor de ontwikkeling van kinderen. Ze bouwen hierdoor hun woordenschat op en groeien in de taalontwikkeling. Belangrijk is om elke dag een kwartier voor te lezen. Bekijk hierbij ook de voorleestips ..</w:t>
            </w:r>
          </w:p>
          <w:p w:rsidR="002543BF" w:rsidRDefault="002543BF" w14:paraId="6BB9E253" w14:textId="77777777"/>
        </w:tc>
        <w:tc>
          <w:tcPr>
            <w:tcW w:w="226" w:type="dxa"/>
            <w:tcMar/>
          </w:tcPr>
          <w:p w:rsidR="002543BF" w:rsidRDefault="002543BF" w14:paraId="23DE523C" w14:textId="77777777"/>
        </w:tc>
        <w:tc>
          <w:tcPr>
            <w:tcW w:w="2376" w:type="dxa"/>
            <w:tcMar/>
          </w:tcPr>
          <w:p w:rsidR="002543BF" w:rsidRDefault="0058252F" w14:paraId="34BE570A" w14:textId="77777777">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rsidRPr="0058252F" w:rsidR="00E1137D" w:rsidP="0058252F" w:rsidRDefault="00E1137D"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E1137D" w:rsidP="0058252F" w:rsidRDefault="00E1137D" w14:paraId="52E56223" w14:textId="77777777">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9BF325">
                    <v:shapetype id="_x0000_t202" coordsize="21600,21600" o:spt="202" path="m,l,21600r21600,l21600,xe" w14:anchorId="6D96C8F0">
                      <v:stroke joinstyle="miter"/>
                      <v:path gradientshapeok="t" o:connecttype="rect"/>
                    </v:shapetype>
                    <v:shape id="Tekstvak 18"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v:textbox>
                        <w:txbxContent>
                          <w:p w:rsidRPr="0058252F" w:rsidR="00E1137D" w:rsidP="0058252F" w:rsidRDefault="00E1137D" w14:paraId="40EFF1A9" w14:textId="77777777">
                            <w:pPr>
                              <w:rPr>
                                <w:rFonts w:ascii="schrijvenleerjezo" w:hAnsi="schrijvenleerjezo"/>
                                <w:sz w:val="24"/>
                              </w:rPr>
                            </w:pPr>
                            <w:r w:rsidRPr="0058252F">
                              <w:rPr>
                                <w:rFonts w:ascii="schrijvenleerjezo" w:hAnsi="schrijvenleerjezo"/>
                                <w:sz w:val="24"/>
                              </w:rPr>
                              <w:t xml:space="preserve">taakje </w:t>
                            </w:r>
                          </w:p>
                          <w:p w:rsidRPr="0058252F" w:rsidR="00E1137D" w:rsidP="0058252F" w:rsidRDefault="00E1137D" w14:paraId="672A6659" w14:textId="77777777">
                            <w:pPr>
                              <w:rPr>
                                <w:rFonts w:ascii="schrijvenleerjezo" w:hAnsi="schrijvenleerjezo"/>
                                <w:sz w:val="32"/>
                              </w:rPr>
                            </w:pPr>
                          </w:p>
                        </w:txbxContent>
                      </v:textbox>
                      <w10:wrap anchorx="margin"/>
                    </v:shape>
                  </w:pict>
                </mc:Fallback>
              </mc:AlternateContent>
            </w:r>
            <w:r w:rsidRPr="00A60C10" w:rsidR="00724A51">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Mar/>
          </w:tcPr>
          <w:p w:rsidR="00724A51" w:rsidP="00724A51" w:rsidRDefault="00724A51" w14:paraId="24192D77" w14:textId="77777777">
            <w:r>
              <w:t>Papa en/of mama helpen met een taak. Helpen met een taak is goed voor bijv. de motoriek. U kunt denken aan:</w:t>
            </w:r>
          </w:p>
          <w:p w:rsidRPr="003D765C" w:rsidR="00724A51" w:rsidP="00724A51" w:rsidRDefault="00724A51" w14:paraId="0F26A228" w14:textId="77777777">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rsidRPr="00C30C45" w:rsidR="00724A51" w:rsidP="00724A51" w:rsidRDefault="00724A51" w14:paraId="57F11DB5" w14:textId="77777777">
            <w:pPr>
              <w:pStyle w:val="Geenafstand"/>
            </w:pPr>
            <w:r>
              <w:t>-</w:t>
            </w:r>
            <w:r w:rsidRPr="00724A51">
              <w:rPr>
                <w:u w:val="single"/>
              </w:rPr>
              <w:t>Sokken sorteren:</w:t>
            </w:r>
            <w:r>
              <w:t xml:space="preserve"> </w:t>
            </w:r>
            <w:r w:rsidRPr="00C30C45">
              <w:t>Alle sokken weer netjes in paren sorteren</w:t>
            </w:r>
          </w:p>
          <w:p w:rsidR="002543BF" w:rsidP="00724A51" w:rsidRDefault="00724A51" w14:paraId="701F6F60" w14:textId="77777777">
            <w:pPr>
              <w:pStyle w:val="Geenafstand"/>
            </w:pPr>
            <w:r>
              <w:t xml:space="preserve">- </w:t>
            </w:r>
            <w:r w:rsidRPr="00724A51">
              <w:rPr>
                <w:u w:val="single"/>
              </w:rPr>
              <w:t>Boterhammen smeren:</w:t>
            </w:r>
            <w:r>
              <w:t xml:space="preserve"> </w:t>
            </w:r>
            <w:r w:rsidRPr="00C30C45">
              <w:t>Smeer voor iedereen de boterhammen voor de lunch</w:t>
            </w:r>
          </w:p>
        </w:tc>
      </w:tr>
      <w:tr w:rsidR="00724A51" w:rsidTr="1AAF4905" w14:paraId="20BCCB7B" w14:textId="77777777">
        <w:tc>
          <w:tcPr>
            <w:tcW w:w="2410" w:type="dxa"/>
            <w:tcMar/>
          </w:tcPr>
          <w:p w:rsidR="002543BF" w:rsidRDefault="00724A51" w14:paraId="4B6031AD" w14:textId="77777777">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rsidRPr="00724A51" w:rsidR="00E1137D" w:rsidP="00724A51" w:rsidRDefault="00E1137D" w14:paraId="03BE2833" w14:textId="77777777">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8A8D97">
                    <v:shape id="Tekstvak 16"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w14:anchorId="2B2FC481">
                      <v:textbox>
                        <w:txbxContent>
                          <w:p w:rsidRPr="00724A51" w:rsidR="00E1137D" w:rsidP="00724A51" w:rsidRDefault="00E1137D" w14:paraId="28E236BB" w14:textId="77777777">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Mar/>
          </w:tcPr>
          <w:p w:rsidR="002543BF" w:rsidRDefault="00724A51" w14:paraId="6F4A5E28" w14:textId="77777777">
            <w:r>
              <w:t>Spelen en rollenspellen is goed voor de ontwikkeling van de kinderen. Ze leren hierdoor veel vaardigheden, kennis en ervaringen die ze nodig hebben in de ‘echte’ wereld.</w:t>
            </w:r>
          </w:p>
        </w:tc>
        <w:tc>
          <w:tcPr>
            <w:tcW w:w="226" w:type="dxa"/>
            <w:tcMar/>
          </w:tcPr>
          <w:p w:rsidR="002543BF" w:rsidRDefault="002543BF" w14:paraId="5043CB0F" w14:textId="77777777"/>
        </w:tc>
        <w:tc>
          <w:tcPr>
            <w:tcW w:w="2376" w:type="dxa"/>
            <w:tcMar/>
          </w:tcPr>
          <w:p w:rsidR="002543BF" w:rsidRDefault="00724A51" w14:paraId="07459315" w14:textId="77777777">
            <w:r w:rsidR="00724A51">
              <w:drawing>
                <wp:inline wp14:editId="78533F56" wp14:anchorId="76666464">
                  <wp:extent cx="1160059" cy="1160059"/>
                  <wp:effectExtent l="0" t="0" r="2540" b="2540"/>
                  <wp:docPr id="794698603" name="Afbeelding 3" descr="Afbeeldingsresultaat voor pictogrammen eten en drinken kleuters" title=""/>
                  <wp:cNvGraphicFramePr>
                    <a:graphicFrameLocks noChangeAspect="1"/>
                  </wp:cNvGraphicFramePr>
                  <a:graphic>
                    <a:graphicData uri="http://schemas.openxmlformats.org/drawingml/2006/picture">
                      <pic:pic>
                        <pic:nvPicPr>
                          <pic:cNvPr id="0" name="Afbeelding 3"/>
                          <pic:cNvPicPr/>
                        </pic:nvPicPr>
                        <pic:blipFill>
                          <a:blip r:embed="R25b80526ee634e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0059" cy="1160059"/>
                          </a:xfrm>
                          <a:prstGeom prst="rect">
                            <a:avLst/>
                          </a:prstGeom>
                        </pic:spPr>
                      </pic:pic>
                    </a:graphicData>
                  </a:graphic>
                </wp:inline>
              </w:drawing>
            </w:r>
          </w:p>
        </w:tc>
        <w:tc>
          <w:tcPr>
            <w:tcW w:w="2778" w:type="dxa"/>
            <w:tcMar/>
          </w:tcPr>
          <w:p w:rsidR="002543BF" w:rsidRDefault="00724A51" w14:paraId="0E9E94E4" w14:textId="77777777">
            <w:r>
              <w:t>Buiten spelen: door te bewegen komen we tegemoet aan de bewegingsdrang van jonge kinderen en hun motorische ontwikkeling wordt zo gestimuleerd. Ze leren situaties inschatten en kunnen ook hier een rollenspel spelen.</w:t>
            </w:r>
          </w:p>
        </w:tc>
      </w:tr>
      <w:tr w:rsidR="00724A51" w:rsidTr="1AAF4905" w14:paraId="7A2275A7" w14:textId="77777777">
        <w:tc>
          <w:tcPr>
            <w:tcW w:w="2410" w:type="dxa"/>
            <w:tcMar/>
          </w:tcPr>
          <w:p w:rsidR="00724A51" w:rsidRDefault="00724A51" w14:paraId="6537F28F" w14:textId="77777777">
            <w:r w:rsidR="00724A51">
              <w:drawing>
                <wp:inline wp14:editId="3727F8E7" wp14:anchorId="7CA55EB6">
                  <wp:extent cx="1200718" cy="1200718"/>
                  <wp:effectExtent l="0" t="0" r="0" b="0"/>
                  <wp:docPr id="612094074" name="Afbeelding 5" descr="Afbeeldingsresultaat voor pictogrammen eten en drinken kleuters" title=""/>
                  <wp:cNvGraphicFramePr>
                    <a:graphicFrameLocks noChangeAspect="1"/>
                  </wp:cNvGraphicFramePr>
                  <a:graphic>
                    <a:graphicData uri="http://schemas.openxmlformats.org/drawingml/2006/picture">
                      <pic:pic>
                        <pic:nvPicPr>
                          <pic:cNvPr id="0" name="Afbeelding 5"/>
                          <pic:cNvPicPr/>
                        </pic:nvPicPr>
                        <pic:blipFill>
                          <a:blip r:embed="R9175c5abe6d245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718" cy="1200718"/>
                          </a:xfrm>
                          <a:prstGeom prst="rect">
                            <a:avLst/>
                          </a:prstGeom>
                        </pic:spPr>
                      </pic:pic>
                    </a:graphicData>
                  </a:graphic>
                </wp:inline>
              </w:drawing>
            </w:r>
          </w:p>
        </w:tc>
        <w:tc>
          <w:tcPr>
            <w:tcW w:w="2416" w:type="dxa"/>
            <w:tcMar/>
          </w:tcPr>
          <w:p w:rsidR="00724A51" w:rsidRDefault="00724A51" w14:paraId="5A65CBCB" w14:textId="77777777">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A80145" w:rsidP="00A80145" w:rsidRDefault="00A80145" w14:paraId="42102085" w14:textId="77777777">
            <w:r>
              <w:t>Vaardigheden: tegen je verlies kunnen, op je beurt wachten, etc..</w:t>
            </w:r>
          </w:p>
        </w:tc>
        <w:tc>
          <w:tcPr>
            <w:tcW w:w="226" w:type="dxa"/>
            <w:tcMar/>
          </w:tcPr>
          <w:p w:rsidR="00724A51" w:rsidRDefault="00724A51" w14:paraId="6DFB9E20" w14:textId="77777777"/>
        </w:tc>
        <w:tc>
          <w:tcPr>
            <w:tcW w:w="2376" w:type="dxa"/>
            <w:tcMar/>
          </w:tcPr>
          <w:p w:rsidR="00724A51" w:rsidRDefault="00724A51" w14:paraId="70DF9E56" w14:textId="77777777">
            <w:r w:rsidR="00724A51">
              <w:drawing>
                <wp:inline wp14:editId="24ADCF75" wp14:anchorId="47E32889">
                  <wp:extent cx="1229265" cy="1229265"/>
                  <wp:effectExtent l="0" t="0" r="9525" b="9525"/>
                  <wp:docPr id="1584684732" name="Afbeelding 20" descr="Afbeeldingsresultaat voor tekenen pictogram flodder" title=""/>
                  <wp:cNvGraphicFramePr>
                    <a:graphicFrameLocks noChangeAspect="1"/>
                  </wp:cNvGraphicFramePr>
                  <a:graphic>
                    <a:graphicData uri="http://schemas.openxmlformats.org/drawingml/2006/picture">
                      <pic:pic>
                        <pic:nvPicPr>
                          <pic:cNvPr id="0" name="Afbeelding 20"/>
                          <pic:cNvPicPr/>
                        </pic:nvPicPr>
                        <pic:blipFill>
                          <a:blip r:embed="R0096342abf004a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9265" cy="1229265"/>
                          </a:xfrm>
                          <a:prstGeom prst="rect">
                            <a:avLst/>
                          </a:prstGeom>
                        </pic:spPr>
                      </pic:pic>
                    </a:graphicData>
                  </a:graphic>
                </wp:inline>
              </w:drawing>
            </w:r>
          </w:p>
        </w:tc>
        <w:tc>
          <w:tcPr>
            <w:tcW w:w="2778" w:type="dxa"/>
            <w:tcMar/>
          </w:tcPr>
          <w:p w:rsidR="00724A51" w:rsidRDefault="00A80145" w14:paraId="6ED39108" w14:textId="77777777">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2543BF" w:rsidRDefault="002543BF" w14:paraId="44E871BC" w14:textId="77777777"/>
    <w:sectPr w:rsidR="002543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5686A"/>
    <w:multiLevelType w:val="hybridMultilevel"/>
    <w:tmpl w:val="FD2E70C2"/>
    <w:lvl w:ilvl="0" w:tplc="FFFFFFFF">
      <w:start w:val="1"/>
      <w:numFmt w:val="bullet"/>
      <w:lvlText w:val=""/>
      <w:lvlJc w:val="left"/>
      <w:pPr>
        <w:ind w:left="720" w:hanging="360"/>
      </w:pPr>
      <w:rPr>
        <w:rFonts w:hint="default" w:ascii="Symbol" w:hAnsi="Symbol"/>
      </w:rPr>
    </w:lvl>
    <w:lvl w:ilvl="1" w:tplc="67602E08">
      <w:start w:val="1"/>
      <w:numFmt w:val="bullet"/>
      <w:lvlText w:val="o"/>
      <w:lvlJc w:val="left"/>
      <w:pPr>
        <w:ind w:left="1440" w:hanging="360"/>
      </w:pPr>
      <w:rPr>
        <w:rFonts w:hint="default" w:ascii="Courier New" w:hAnsi="Courier New"/>
      </w:rPr>
    </w:lvl>
    <w:lvl w:ilvl="2" w:tplc="453A12AA">
      <w:start w:val="1"/>
      <w:numFmt w:val="bullet"/>
      <w:lvlText w:val=""/>
      <w:lvlJc w:val="left"/>
      <w:pPr>
        <w:ind w:left="2160" w:hanging="360"/>
      </w:pPr>
      <w:rPr>
        <w:rFonts w:hint="default" w:ascii="Wingdings" w:hAnsi="Wingdings"/>
      </w:rPr>
    </w:lvl>
    <w:lvl w:ilvl="3" w:tplc="49082B1A">
      <w:start w:val="1"/>
      <w:numFmt w:val="bullet"/>
      <w:lvlText w:val=""/>
      <w:lvlJc w:val="left"/>
      <w:pPr>
        <w:ind w:left="2880" w:hanging="360"/>
      </w:pPr>
      <w:rPr>
        <w:rFonts w:hint="default" w:ascii="Symbol" w:hAnsi="Symbol"/>
      </w:rPr>
    </w:lvl>
    <w:lvl w:ilvl="4" w:tplc="FC2CF1D6">
      <w:start w:val="1"/>
      <w:numFmt w:val="bullet"/>
      <w:lvlText w:val="o"/>
      <w:lvlJc w:val="left"/>
      <w:pPr>
        <w:ind w:left="3600" w:hanging="360"/>
      </w:pPr>
      <w:rPr>
        <w:rFonts w:hint="default" w:ascii="Courier New" w:hAnsi="Courier New"/>
      </w:rPr>
    </w:lvl>
    <w:lvl w:ilvl="5" w:tplc="2858314E">
      <w:start w:val="1"/>
      <w:numFmt w:val="bullet"/>
      <w:lvlText w:val=""/>
      <w:lvlJc w:val="left"/>
      <w:pPr>
        <w:ind w:left="4320" w:hanging="360"/>
      </w:pPr>
      <w:rPr>
        <w:rFonts w:hint="default" w:ascii="Wingdings" w:hAnsi="Wingdings"/>
      </w:rPr>
    </w:lvl>
    <w:lvl w:ilvl="6" w:tplc="E646925A">
      <w:start w:val="1"/>
      <w:numFmt w:val="bullet"/>
      <w:lvlText w:val=""/>
      <w:lvlJc w:val="left"/>
      <w:pPr>
        <w:ind w:left="5040" w:hanging="360"/>
      </w:pPr>
      <w:rPr>
        <w:rFonts w:hint="default" w:ascii="Symbol" w:hAnsi="Symbol"/>
      </w:rPr>
    </w:lvl>
    <w:lvl w:ilvl="7" w:tplc="FF646A86">
      <w:start w:val="1"/>
      <w:numFmt w:val="bullet"/>
      <w:lvlText w:val="o"/>
      <w:lvlJc w:val="left"/>
      <w:pPr>
        <w:ind w:left="5760" w:hanging="360"/>
      </w:pPr>
      <w:rPr>
        <w:rFonts w:hint="default" w:ascii="Courier New" w:hAnsi="Courier New"/>
      </w:rPr>
    </w:lvl>
    <w:lvl w:ilvl="8" w:tplc="FCB65616">
      <w:start w:val="1"/>
      <w:numFmt w:val="bullet"/>
      <w:lvlText w:val=""/>
      <w:lvlJc w:val="left"/>
      <w:pPr>
        <w:ind w:left="6480" w:hanging="360"/>
      </w:pPr>
      <w:rPr>
        <w:rFonts w:hint="default" w:ascii="Wingdings" w:hAnsi="Wingdings"/>
      </w:rPr>
    </w:lvl>
  </w:abstractNum>
  <w:abstractNum w:abstractNumId="1" w15:restartNumberingAfterBreak="0">
    <w:nsid w:val="03DB1E51"/>
    <w:multiLevelType w:val="hybridMultilevel"/>
    <w:tmpl w:val="738673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9C55FF"/>
    <w:multiLevelType w:val="hybridMultilevel"/>
    <w:tmpl w:val="149AC6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F293F26"/>
    <w:multiLevelType w:val="hybridMultilevel"/>
    <w:tmpl w:val="D0087B8E"/>
    <w:lvl w:ilvl="0" w:tplc="04130001">
      <w:start w:val="1"/>
      <w:numFmt w:val="bullet"/>
      <w:lvlText w:val=""/>
      <w:lvlJc w:val="left"/>
      <w:pPr>
        <w:ind w:left="1920" w:hanging="360"/>
      </w:pPr>
      <w:rPr>
        <w:rFonts w:hint="default" w:ascii="Symbol" w:hAnsi="Symbol"/>
      </w:rPr>
    </w:lvl>
    <w:lvl w:ilvl="1" w:tplc="04130003" w:tentative="1">
      <w:start w:val="1"/>
      <w:numFmt w:val="bullet"/>
      <w:lvlText w:val="o"/>
      <w:lvlJc w:val="left"/>
      <w:pPr>
        <w:ind w:left="2640" w:hanging="360"/>
      </w:pPr>
      <w:rPr>
        <w:rFonts w:hint="default" w:ascii="Courier New" w:hAnsi="Courier New" w:cs="Courier New"/>
      </w:rPr>
    </w:lvl>
    <w:lvl w:ilvl="2" w:tplc="04130005" w:tentative="1">
      <w:start w:val="1"/>
      <w:numFmt w:val="bullet"/>
      <w:lvlText w:val=""/>
      <w:lvlJc w:val="left"/>
      <w:pPr>
        <w:ind w:left="3360" w:hanging="360"/>
      </w:pPr>
      <w:rPr>
        <w:rFonts w:hint="default" w:ascii="Wingdings" w:hAnsi="Wingdings"/>
      </w:rPr>
    </w:lvl>
    <w:lvl w:ilvl="3" w:tplc="04130001" w:tentative="1">
      <w:start w:val="1"/>
      <w:numFmt w:val="bullet"/>
      <w:lvlText w:val=""/>
      <w:lvlJc w:val="left"/>
      <w:pPr>
        <w:ind w:left="4080" w:hanging="360"/>
      </w:pPr>
      <w:rPr>
        <w:rFonts w:hint="default" w:ascii="Symbol" w:hAnsi="Symbol"/>
      </w:rPr>
    </w:lvl>
    <w:lvl w:ilvl="4" w:tplc="04130003" w:tentative="1">
      <w:start w:val="1"/>
      <w:numFmt w:val="bullet"/>
      <w:lvlText w:val="o"/>
      <w:lvlJc w:val="left"/>
      <w:pPr>
        <w:ind w:left="4800" w:hanging="360"/>
      </w:pPr>
      <w:rPr>
        <w:rFonts w:hint="default" w:ascii="Courier New" w:hAnsi="Courier New" w:cs="Courier New"/>
      </w:rPr>
    </w:lvl>
    <w:lvl w:ilvl="5" w:tplc="04130005" w:tentative="1">
      <w:start w:val="1"/>
      <w:numFmt w:val="bullet"/>
      <w:lvlText w:val=""/>
      <w:lvlJc w:val="left"/>
      <w:pPr>
        <w:ind w:left="5520" w:hanging="360"/>
      </w:pPr>
      <w:rPr>
        <w:rFonts w:hint="default" w:ascii="Wingdings" w:hAnsi="Wingdings"/>
      </w:rPr>
    </w:lvl>
    <w:lvl w:ilvl="6" w:tplc="04130001" w:tentative="1">
      <w:start w:val="1"/>
      <w:numFmt w:val="bullet"/>
      <w:lvlText w:val=""/>
      <w:lvlJc w:val="left"/>
      <w:pPr>
        <w:ind w:left="6240" w:hanging="360"/>
      </w:pPr>
      <w:rPr>
        <w:rFonts w:hint="default" w:ascii="Symbol" w:hAnsi="Symbol"/>
      </w:rPr>
    </w:lvl>
    <w:lvl w:ilvl="7" w:tplc="04130003" w:tentative="1">
      <w:start w:val="1"/>
      <w:numFmt w:val="bullet"/>
      <w:lvlText w:val="o"/>
      <w:lvlJc w:val="left"/>
      <w:pPr>
        <w:ind w:left="6960" w:hanging="360"/>
      </w:pPr>
      <w:rPr>
        <w:rFonts w:hint="default" w:ascii="Courier New" w:hAnsi="Courier New" w:cs="Courier New"/>
      </w:rPr>
    </w:lvl>
    <w:lvl w:ilvl="8" w:tplc="04130005" w:tentative="1">
      <w:start w:val="1"/>
      <w:numFmt w:val="bullet"/>
      <w:lvlText w:val=""/>
      <w:lvlJc w:val="left"/>
      <w:pPr>
        <w:ind w:left="7680" w:hanging="360"/>
      </w:pPr>
      <w:rPr>
        <w:rFonts w:hint="default" w:ascii="Wingdings" w:hAnsi="Wingdings"/>
      </w:rPr>
    </w:lvl>
  </w:abstractNum>
  <w:abstractNum w:abstractNumId="4" w15:restartNumberingAfterBreak="0">
    <w:nsid w:val="13DC10B1"/>
    <w:multiLevelType w:val="hybridMultilevel"/>
    <w:tmpl w:val="BD469E52"/>
    <w:lvl w:ilvl="0" w:tplc="5F8AB9C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A3063AD"/>
    <w:multiLevelType w:val="hybridMultilevel"/>
    <w:tmpl w:val="532E8260"/>
    <w:lvl w:ilvl="0" w:tplc="46A22552">
      <w:start w:val="1"/>
      <w:numFmt w:val="bullet"/>
      <w:lvlText w:val=""/>
      <w:lvlJc w:val="left"/>
      <w:pPr>
        <w:ind w:left="720" w:hanging="360"/>
      </w:pPr>
      <w:rPr>
        <w:rFonts w:hint="default" w:ascii="Symbol" w:hAnsi="Symbol"/>
      </w:rPr>
    </w:lvl>
    <w:lvl w:ilvl="1" w:tplc="FD8EDCF8">
      <w:start w:val="1"/>
      <w:numFmt w:val="bullet"/>
      <w:lvlText w:val="o"/>
      <w:lvlJc w:val="left"/>
      <w:pPr>
        <w:ind w:left="1440" w:hanging="360"/>
      </w:pPr>
      <w:rPr>
        <w:rFonts w:hint="default" w:ascii="Courier New" w:hAnsi="Courier New"/>
      </w:rPr>
    </w:lvl>
    <w:lvl w:ilvl="2" w:tplc="B4CCA450">
      <w:start w:val="1"/>
      <w:numFmt w:val="bullet"/>
      <w:lvlText w:val=""/>
      <w:lvlJc w:val="left"/>
      <w:pPr>
        <w:ind w:left="2160" w:hanging="360"/>
      </w:pPr>
      <w:rPr>
        <w:rFonts w:hint="default" w:ascii="Wingdings" w:hAnsi="Wingdings"/>
      </w:rPr>
    </w:lvl>
    <w:lvl w:ilvl="3" w:tplc="3ED84FDA">
      <w:start w:val="1"/>
      <w:numFmt w:val="bullet"/>
      <w:lvlText w:val=""/>
      <w:lvlJc w:val="left"/>
      <w:pPr>
        <w:ind w:left="2880" w:hanging="360"/>
      </w:pPr>
      <w:rPr>
        <w:rFonts w:hint="default" w:ascii="Symbol" w:hAnsi="Symbol"/>
      </w:rPr>
    </w:lvl>
    <w:lvl w:ilvl="4" w:tplc="E24E8C0C">
      <w:start w:val="1"/>
      <w:numFmt w:val="bullet"/>
      <w:lvlText w:val="o"/>
      <w:lvlJc w:val="left"/>
      <w:pPr>
        <w:ind w:left="3600" w:hanging="360"/>
      </w:pPr>
      <w:rPr>
        <w:rFonts w:hint="default" w:ascii="Courier New" w:hAnsi="Courier New"/>
      </w:rPr>
    </w:lvl>
    <w:lvl w:ilvl="5" w:tplc="40F69584">
      <w:start w:val="1"/>
      <w:numFmt w:val="bullet"/>
      <w:lvlText w:val=""/>
      <w:lvlJc w:val="left"/>
      <w:pPr>
        <w:ind w:left="4320" w:hanging="360"/>
      </w:pPr>
      <w:rPr>
        <w:rFonts w:hint="default" w:ascii="Wingdings" w:hAnsi="Wingdings"/>
      </w:rPr>
    </w:lvl>
    <w:lvl w:ilvl="6" w:tplc="811A42CA">
      <w:start w:val="1"/>
      <w:numFmt w:val="bullet"/>
      <w:lvlText w:val=""/>
      <w:lvlJc w:val="left"/>
      <w:pPr>
        <w:ind w:left="5040" w:hanging="360"/>
      </w:pPr>
      <w:rPr>
        <w:rFonts w:hint="default" w:ascii="Symbol" w:hAnsi="Symbol"/>
      </w:rPr>
    </w:lvl>
    <w:lvl w:ilvl="7" w:tplc="BE78BB10">
      <w:start w:val="1"/>
      <w:numFmt w:val="bullet"/>
      <w:lvlText w:val="o"/>
      <w:lvlJc w:val="left"/>
      <w:pPr>
        <w:ind w:left="5760" w:hanging="360"/>
      </w:pPr>
      <w:rPr>
        <w:rFonts w:hint="default" w:ascii="Courier New" w:hAnsi="Courier New"/>
      </w:rPr>
    </w:lvl>
    <w:lvl w:ilvl="8" w:tplc="F7087FA2">
      <w:start w:val="1"/>
      <w:numFmt w:val="bullet"/>
      <w:lvlText w:val=""/>
      <w:lvlJc w:val="left"/>
      <w:pPr>
        <w:ind w:left="6480" w:hanging="360"/>
      </w:pPr>
      <w:rPr>
        <w:rFonts w:hint="default" w:ascii="Wingdings" w:hAnsi="Wingdings"/>
      </w:rPr>
    </w:lvl>
  </w:abstractNum>
  <w:abstractNum w:abstractNumId="6" w15:restartNumberingAfterBreak="0">
    <w:nsid w:val="1E183D17"/>
    <w:multiLevelType w:val="hybridMultilevel"/>
    <w:tmpl w:val="936AD95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E8D2D5E"/>
    <w:multiLevelType w:val="hybridMultilevel"/>
    <w:tmpl w:val="3E906A50"/>
    <w:lvl w:ilvl="0" w:tplc="FEB051C0">
      <w:start w:val="1"/>
      <w:numFmt w:val="bullet"/>
      <w:lvlText w:val=""/>
      <w:lvlJc w:val="left"/>
      <w:pPr>
        <w:ind w:left="720" w:hanging="360"/>
      </w:pPr>
      <w:rPr>
        <w:rFonts w:hint="default" w:ascii="Symbol" w:hAnsi="Symbol"/>
      </w:rPr>
    </w:lvl>
    <w:lvl w:ilvl="1" w:tplc="8F0C502C">
      <w:start w:val="1"/>
      <w:numFmt w:val="bullet"/>
      <w:lvlText w:val="o"/>
      <w:lvlJc w:val="left"/>
      <w:pPr>
        <w:ind w:left="1440" w:hanging="360"/>
      </w:pPr>
      <w:rPr>
        <w:rFonts w:hint="default" w:ascii="Courier New" w:hAnsi="Courier New"/>
      </w:rPr>
    </w:lvl>
    <w:lvl w:ilvl="2" w:tplc="1256F26A">
      <w:start w:val="1"/>
      <w:numFmt w:val="bullet"/>
      <w:lvlText w:val=""/>
      <w:lvlJc w:val="left"/>
      <w:pPr>
        <w:ind w:left="2160" w:hanging="360"/>
      </w:pPr>
      <w:rPr>
        <w:rFonts w:hint="default" w:ascii="Wingdings" w:hAnsi="Wingdings"/>
      </w:rPr>
    </w:lvl>
    <w:lvl w:ilvl="3" w:tplc="7F74FECE">
      <w:start w:val="1"/>
      <w:numFmt w:val="bullet"/>
      <w:lvlText w:val=""/>
      <w:lvlJc w:val="left"/>
      <w:pPr>
        <w:ind w:left="2880" w:hanging="360"/>
      </w:pPr>
      <w:rPr>
        <w:rFonts w:hint="default" w:ascii="Symbol" w:hAnsi="Symbol"/>
      </w:rPr>
    </w:lvl>
    <w:lvl w:ilvl="4" w:tplc="DC6E2790">
      <w:start w:val="1"/>
      <w:numFmt w:val="bullet"/>
      <w:lvlText w:val="o"/>
      <w:lvlJc w:val="left"/>
      <w:pPr>
        <w:ind w:left="3600" w:hanging="360"/>
      </w:pPr>
      <w:rPr>
        <w:rFonts w:hint="default" w:ascii="Courier New" w:hAnsi="Courier New"/>
      </w:rPr>
    </w:lvl>
    <w:lvl w:ilvl="5" w:tplc="0A5A84B4">
      <w:start w:val="1"/>
      <w:numFmt w:val="bullet"/>
      <w:lvlText w:val=""/>
      <w:lvlJc w:val="left"/>
      <w:pPr>
        <w:ind w:left="4320" w:hanging="360"/>
      </w:pPr>
      <w:rPr>
        <w:rFonts w:hint="default" w:ascii="Wingdings" w:hAnsi="Wingdings"/>
      </w:rPr>
    </w:lvl>
    <w:lvl w:ilvl="6" w:tplc="8C6A20AA">
      <w:start w:val="1"/>
      <w:numFmt w:val="bullet"/>
      <w:lvlText w:val=""/>
      <w:lvlJc w:val="left"/>
      <w:pPr>
        <w:ind w:left="5040" w:hanging="360"/>
      </w:pPr>
      <w:rPr>
        <w:rFonts w:hint="default" w:ascii="Symbol" w:hAnsi="Symbol"/>
      </w:rPr>
    </w:lvl>
    <w:lvl w:ilvl="7" w:tplc="89C0246C">
      <w:start w:val="1"/>
      <w:numFmt w:val="bullet"/>
      <w:lvlText w:val="o"/>
      <w:lvlJc w:val="left"/>
      <w:pPr>
        <w:ind w:left="5760" w:hanging="360"/>
      </w:pPr>
      <w:rPr>
        <w:rFonts w:hint="default" w:ascii="Courier New" w:hAnsi="Courier New"/>
      </w:rPr>
    </w:lvl>
    <w:lvl w:ilvl="8" w:tplc="B2B0974A">
      <w:start w:val="1"/>
      <w:numFmt w:val="bullet"/>
      <w:lvlText w:val=""/>
      <w:lvlJc w:val="left"/>
      <w:pPr>
        <w:ind w:left="6480" w:hanging="360"/>
      </w:pPr>
      <w:rPr>
        <w:rFonts w:hint="default" w:ascii="Wingdings" w:hAnsi="Wingdings"/>
      </w:rPr>
    </w:lvl>
  </w:abstractNum>
  <w:abstractNum w:abstractNumId="8" w15:restartNumberingAfterBreak="0">
    <w:nsid w:val="21840937"/>
    <w:multiLevelType w:val="hybridMultilevel"/>
    <w:tmpl w:val="815057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EE073B4"/>
    <w:multiLevelType w:val="hybridMultilevel"/>
    <w:tmpl w:val="15EC701A"/>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33E81AAE"/>
    <w:multiLevelType w:val="hybridMultilevel"/>
    <w:tmpl w:val="89C252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151665"/>
    <w:multiLevelType w:val="hybridMultilevel"/>
    <w:tmpl w:val="EEDACF34"/>
    <w:lvl w:ilvl="0" w:tplc="581481F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5F21D6D"/>
    <w:multiLevelType w:val="hybridMultilevel"/>
    <w:tmpl w:val="0ABC271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78F40D6"/>
    <w:multiLevelType w:val="hybridMultilevel"/>
    <w:tmpl w:val="0F129432"/>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62F81C20"/>
    <w:multiLevelType w:val="hybridMultilevel"/>
    <w:tmpl w:val="812A9A8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E2B3DE4"/>
    <w:multiLevelType w:val="hybridMultilevel"/>
    <w:tmpl w:val="159C85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6E9E6829"/>
    <w:multiLevelType w:val="hybridMultilevel"/>
    <w:tmpl w:val="97F4EE6C"/>
    <w:lvl w:ilvl="0" w:tplc="4AD656C4">
      <w:start w:val="1"/>
      <w:numFmt w:val="bullet"/>
      <w:lvlText w:val=""/>
      <w:lvlJc w:val="left"/>
      <w:pPr>
        <w:ind w:left="720" w:hanging="360"/>
      </w:pPr>
      <w:rPr>
        <w:rFonts w:hint="default" w:ascii="Symbol" w:hAnsi="Symbol"/>
      </w:rPr>
    </w:lvl>
    <w:lvl w:ilvl="1" w:tplc="F5A086F8">
      <w:start w:val="1"/>
      <w:numFmt w:val="bullet"/>
      <w:lvlText w:val="o"/>
      <w:lvlJc w:val="left"/>
      <w:pPr>
        <w:ind w:left="1440" w:hanging="360"/>
      </w:pPr>
      <w:rPr>
        <w:rFonts w:hint="default" w:ascii="Courier New" w:hAnsi="Courier New"/>
      </w:rPr>
    </w:lvl>
    <w:lvl w:ilvl="2" w:tplc="489E583C">
      <w:start w:val="1"/>
      <w:numFmt w:val="bullet"/>
      <w:lvlText w:val=""/>
      <w:lvlJc w:val="left"/>
      <w:pPr>
        <w:ind w:left="2160" w:hanging="360"/>
      </w:pPr>
      <w:rPr>
        <w:rFonts w:hint="default" w:ascii="Wingdings" w:hAnsi="Wingdings"/>
      </w:rPr>
    </w:lvl>
    <w:lvl w:ilvl="3" w:tplc="707492A0">
      <w:start w:val="1"/>
      <w:numFmt w:val="bullet"/>
      <w:lvlText w:val=""/>
      <w:lvlJc w:val="left"/>
      <w:pPr>
        <w:ind w:left="2880" w:hanging="360"/>
      </w:pPr>
      <w:rPr>
        <w:rFonts w:hint="default" w:ascii="Symbol" w:hAnsi="Symbol"/>
      </w:rPr>
    </w:lvl>
    <w:lvl w:ilvl="4" w:tplc="8D20816C">
      <w:start w:val="1"/>
      <w:numFmt w:val="bullet"/>
      <w:lvlText w:val="o"/>
      <w:lvlJc w:val="left"/>
      <w:pPr>
        <w:ind w:left="3600" w:hanging="360"/>
      </w:pPr>
      <w:rPr>
        <w:rFonts w:hint="default" w:ascii="Courier New" w:hAnsi="Courier New"/>
      </w:rPr>
    </w:lvl>
    <w:lvl w:ilvl="5" w:tplc="8DFCA60E">
      <w:start w:val="1"/>
      <w:numFmt w:val="bullet"/>
      <w:lvlText w:val=""/>
      <w:lvlJc w:val="left"/>
      <w:pPr>
        <w:ind w:left="4320" w:hanging="360"/>
      </w:pPr>
      <w:rPr>
        <w:rFonts w:hint="default" w:ascii="Wingdings" w:hAnsi="Wingdings"/>
      </w:rPr>
    </w:lvl>
    <w:lvl w:ilvl="6" w:tplc="0CBCEA8E">
      <w:start w:val="1"/>
      <w:numFmt w:val="bullet"/>
      <w:lvlText w:val=""/>
      <w:lvlJc w:val="left"/>
      <w:pPr>
        <w:ind w:left="5040" w:hanging="360"/>
      </w:pPr>
      <w:rPr>
        <w:rFonts w:hint="default" w:ascii="Symbol" w:hAnsi="Symbol"/>
      </w:rPr>
    </w:lvl>
    <w:lvl w:ilvl="7" w:tplc="0E401976">
      <w:start w:val="1"/>
      <w:numFmt w:val="bullet"/>
      <w:lvlText w:val="o"/>
      <w:lvlJc w:val="left"/>
      <w:pPr>
        <w:ind w:left="5760" w:hanging="360"/>
      </w:pPr>
      <w:rPr>
        <w:rFonts w:hint="default" w:ascii="Courier New" w:hAnsi="Courier New"/>
      </w:rPr>
    </w:lvl>
    <w:lvl w:ilvl="8" w:tplc="080AB4F4">
      <w:start w:val="1"/>
      <w:numFmt w:val="bullet"/>
      <w:lvlText w:val=""/>
      <w:lvlJc w:val="left"/>
      <w:pPr>
        <w:ind w:left="6480" w:hanging="360"/>
      </w:pPr>
      <w:rPr>
        <w:rFonts w:hint="default" w:ascii="Wingdings" w:hAnsi="Wingdings"/>
      </w:rPr>
    </w:lvl>
  </w:abstractNum>
  <w:abstractNum w:abstractNumId="17" w15:restartNumberingAfterBreak="0">
    <w:nsid w:val="7CC02EB5"/>
    <w:multiLevelType w:val="hybridMultilevel"/>
    <w:tmpl w:val="0520EB5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7"/>
  </w:num>
  <w:num w:numId="2">
    <w:abstractNumId w:val="5"/>
  </w:num>
  <w:num w:numId="3">
    <w:abstractNumId w:val="0"/>
  </w:num>
  <w:num w:numId="4">
    <w:abstractNumId w:val="16"/>
  </w:num>
  <w:num w:numId="5">
    <w:abstractNumId w:val="6"/>
  </w:num>
  <w:num w:numId="6">
    <w:abstractNumId w:val="9"/>
  </w:num>
  <w:num w:numId="7">
    <w:abstractNumId w:val="8"/>
  </w:num>
  <w:num w:numId="8">
    <w:abstractNumId w:val="14"/>
  </w:num>
  <w:num w:numId="9">
    <w:abstractNumId w:val="13"/>
  </w:num>
  <w:num w:numId="10">
    <w:abstractNumId w:val="4"/>
  </w:num>
  <w:num w:numId="11">
    <w:abstractNumId w:val="11"/>
  </w:num>
  <w:num w:numId="12">
    <w:abstractNumId w:val="12"/>
  </w:num>
  <w:num w:numId="13">
    <w:abstractNumId w:val="17"/>
  </w:num>
  <w:num w:numId="14">
    <w:abstractNumId w:val="2"/>
  </w:num>
  <w:num w:numId="15">
    <w:abstractNumId w:val="15"/>
  </w:num>
  <w:num w:numId="16">
    <w:abstractNumId w:val="10"/>
  </w:num>
  <w:num w:numId="17">
    <w:abstractNumId w:val="3"/>
  </w:num>
  <w:num w:numId="1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0D51CC"/>
    <w:rsid w:val="002543BF"/>
    <w:rsid w:val="00273DDE"/>
    <w:rsid w:val="00287616"/>
    <w:rsid w:val="002E792F"/>
    <w:rsid w:val="0031327D"/>
    <w:rsid w:val="00321579"/>
    <w:rsid w:val="003B13AD"/>
    <w:rsid w:val="003D765C"/>
    <w:rsid w:val="00424720"/>
    <w:rsid w:val="00440FCC"/>
    <w:rsid w:val="004D5ACD"/>
    <w:rsid w:val="0058252F"/>
    <w:rsid w:val="006445D8"/>
    <w:rsid w:val="006470E9"/>
    <w:rsid w:val="00724A51"/>
    <w:rsid w:val="00772DED"/>
    <w:rsid w:val="00783A42"/>
    <w:rsid w:val="00867773"/>
    <w:rsid w:val="008ABFC8"/>
    <w:rsid w:val="008C1272"/>
    <w:rsid w:val="00A80145"/>
    <w:rsid w:val="00B0797C"/>
    <w:rsid w:val="00B70698"/>
    <w:rsid w:val="00BF7EC1"/>
    <w:rsid w:val="00C30C45"/>
    <w:rsid w:val="00CC56DE"/>
    <w:rsid w:val="00CD5337"/>
    <w:rsid w:val="00D69916"/>
    <w:rsid w:val="00DA49E8"/>
    <w:rsid w:val="00E1137D"/>
    <w:rsid w:val="00E20209"/>
    <w:rsid w:val="00E57D98"/>
    <w:rsid w:val="00F42D69"/>
    <w:rsid w:val="00F53229"/>
    <w:rsid w:val="00F60388"/>
    <w:rsid w:val="0192BA0D"/>
    <w:rsid w:val="0218F7D5"/>
    <w:rsid w:val="02293228"/>
    <w:rsid w:val="02AE5A77"/>
    <w:rsid w:val="02C6631D"/>
    <w:rsid w:val="0360602A"/>
    <w:rsid w:val="04A109E5"/>
    <w:rsid w:val="05CC29F5"/>
    <w:rsid w:val="05D2467B"/>
    <w:rsid w:val="060C318F"/>
    <w:rsid w:val="062BD81B"/>
    <w:rsid w:val="064EA3BF"/>
    <w:rsid w:val="067D2C9B"/>
    <w:rsid w:val="06B3B81E"/>
    <w:rsid w:val="06EF36D3"/>
    <w:rsid w:val="06F9B9F3"/>
    <w:rsid w:val="074D2127"/>
    <w:rsid w:val="07BE8FF0"/>
    <w:rsid w:val="07C90943"/>
    <w:rsid w:val="0835DEE7"/>
    <w:rsid w:val="08501C8A"/>
    <w:rsid w:val="085E8D65"/>
    <w:rsid w:val="08B6EE41"/>
    <w:rsid w:val="092BCB96"/>
    <w:rsid w:val="09C20ADE"/>
    <w:rsid w:val="09FDAE4D"/>
    <w:rsid w:val="0AD2B22D"/>
    <w:rsid w:val="0BAAC5CB"/>
    <w:rsid w:val="0BBA1AE0"/>
    <w:rsid w:val="0C54DF41"/>
    <w:rsid w:val="0C639F3E"/>
    <w:rsid w:val="0DAEA684"/>
    <w:rsid w:val="0E76E942"/>
    <w:rsid w:val="0EC45216"/>
    <w:rsid w:val="0F06691A"/>
    <w:rsid w:val="0F91B468"/>
    <w:rsid w:val="1086AA8E"/>
    <w:rsid w:val="110BD88F"/>
    <w:rsid w:val="111C8D77"/>
    <w:rsid w:val="11F1A701"/>
    <w:rsid w:val="124A2CAF"/>
    <w:rsid w:val="12BC4350"/>
    <w:rsid w:val="13A11638"/>
    <w:rsid w:val="147FEDA2"/>
    <w:rsid w:val="148064B1"/>
    <w:rsid w:val="14E8C950"/>
    <w:rsid w:val="14E92101"/>
    <w:rsid w:val="15091230"/>
    <w:rsid w:val="15986C93"/>
    <w:rsid w:val="1686C301"/>
    <w:rsid w:val="16D63EF4"/>
    <w:rsid w:val="1770B128"/>
    <w:rsid w:val="17F8B138"/>
    <w:rsid w:val="187C5747"/>
    <w:rsid w:val="18D689CD"/>
    <w:rsid w:val="1AAF4905"/>
    <w:rsid w:val="1B26B4D6"/>
    <w:rsid w:val="1B2813DD"/>
    <w:rsid w:val="1B5A35E3"/>
    <w:rsid w:val="1BDA9C85"/>
    <w:rsid w:val="1BEBE293"/>
    <w:rsid w:val="1C6EAA7A"/>
    <w:rsid w:val="1C97870D"/>
    <w:rsid w:val="1CA8F674"/>
    <w:rsid w:val="1CCC6034"/>
    <w:rsid w:val="1D046D25"/>
    <w:rsid w:val="1DEBA7E0"/>
    <w:rsid w:val="1E415E21"/>
    <w:rsid w:val="1EDA6E88"/>
    <w:rsid w:val="1F9F3838"/>
    <w:rsid w:val="20200CE0"/>
    <w:rsid w:val="202DAF96"/>
    <w:rsid w:val="20368E4D"/>
    <w:rsid w:val="20D09413"/>
    <w:rsid w:val="20E90CF7"/>
    <w:rsid w:val="2168E54E"/>
    <w:rsid w:val="216BB6E6"/>
    <w:rsid w:val="21DD0892"/>
    <w:rsid w:val="226741E0"/>
    <w:rsid w:val="22E2C5C7"/>
    <w:rsid w:val="22EC6B25"/>
    <w:rsid w:val="22F79307"/>
    <w:rsid w:val="234E07A5"/>
    <w:rsid w:val="237ABA5D"/>
    <w:rsid w:val="24297101"/>
    <w:rsid w:val="24447EBC"/>
    <w:rsid w:val="2604F65A"/>
    <w:rsid w:val="264D634C"/>
    <w:rsid w:val="26845388"/>
    <w:rsid w:val="26918BD5"/>
    <w:rsid w:val="26CC916E"/>
    <w:rsid w:val="26CD72E4"/>
    <w:rsid w:val="26F7E6B1"/>
    <w:rsid w:val="276F39A2"/>
    <w:rsid w:val="277649DD"/>
    <w:rsid w:val="27A22E8E"/>
    <w:rsid w:val="282793FC"/>
    <w:rsid w:val="288B1C34"/>
    <w:rsid w:val="28BC950D"/>
    <w:rsid w:val="29645EC1"/>
    <w:rsid w:val="2AA74CE3"/>
    <w:rsid w:val="2B4C1A03"/>
    <w:rsid w:val="2BB52661"/>
    <w:rsid w:val="2BCE2F42"/>
    <w:rsid w:val="2C0FF043"/>
    <w:rsid w:val="2C211314"/>
    <w:rsid w:val="2C263FB9"/>
    <w:rsid w:val="2D1884A1"/>
    <w:rsid w:val="2E0DD209"/>
    <w:rsid w:val="2E2C7A49"/>
    <w:rsid w:val="2E3D1310"/>
    <w:rsid w:val="2EAF2188"/>
    <w:rsid w:val="2F60A302"/>
    <w:rsid w:val="2FA51805"/>
    <w:rsid w:val="2FC299C7"/>
    <w:rsid w:val="301FD2E7"/>
    <w:rsid w:val="310D43F9"/>
    <w:rsid w:val="311E27FD"/>
    <w:rsid w:val="31413F7B"/>
    <w:rsid w:val="3238F12D"/>
    <w:rsid w:val="33701DEE"/>
    <w:rsid w:val="34A6253C"/>
    <w:rsid w:val="356BD258"/>
    <w:rsid w:val="3570ED37"/>
    <w:rsid w:val="35B37514"/>
    <w:rsid w:val="35C2C264"/>
    <w:rsid w:val="35CCB22E"/>
    <w:rsid w:val="35D335EF"/>
    <w:rsid w:val="3620B0E1"/>
    <w:rsid w:val="3622BEC4"/>
    <w:rsid w:val="3796861D"/>
    <w:rsid w:val="37ADDA9A"/>
    <w:rsid w:val="37B47E49"/>
    <w:rsid w:val="3811F7D0"/>
    <w:rsid w:val="38E2CAD5"/>
    <w:rsid w:val="3972799D"/>
    <w:rsid w:val="39FEBC10"/>
    <w:rsid w:val="3A6B0EF0"/>
    <w:rsid w:val="3A7B3789"/>
    <w:rsid w:val="3B58FEA8"/>
    <w:rsid w:val="3B766A76"/>
    <w:rsid w:val="3BEF213E"/>
    <w:rsid w:val="3C9E28EC"/>
    <w:rsid w:val="3DA797D5"/>
    <w:rsid w:val="3DB46E83"/>
    <w:rsid w:val="3DB788BB"/>
    <w:rsid w:val="3DFA1828"/>
    <w:rsid w:val="3E4BEAF5"/>
    <w:rsid w:val="3E87AF4A"/>
    <w:rsid w:val="3EFE56CF"/>
    <w:rsid w:val="3F40BADA"/>
    <w:rsid w:val="402E49A4"/>
    <w:rsid w:val="406AB936"/>
    <w:rsid w:val="412D2C0A"/>
    <w:rsid w:val="42B62402"/>
    <w:rsid w:val="43F6C196"/>
    <w:rsid w:val="442E331F"/>
    <w:rsid w:val="44746435"/>
    <w:rsid w:val="448B1ACF"/>
    <w:rsid w:val="44A3557F"/>
    <w:rsid w:val="459C52B9"/>
    <w:rsid w:val="45F7AA2C"/>
    <w:rsid w:val="460B6FAE"/>
    <w:rsid w:val="46B39491"/>
    <w:rsid w:val="47F35E52"/>
    <w:rsid w:val="47FB6B8B"/>
    <w:rsid w:val="4889D4E9"/>
    <w:rsid w:val="48AE76A2"/>
    <w:rsid w:val="48EB0337"/>
    <w:rsid w:val="49AFE2F9"/>
    <w:rsid w:val="4A5D5102"/>
    <w:rsid w:val="4AFDFA09"/>
    <w:rsid w:val="4B3A5B14"/>
    <w:rsid w:val="4BC5971A"/>
    <w:rsid w:val="4C0E849F"/>
    <w:rsid w:val="4E69D474"/>
    <w:rsid w:val="4EB4769D"/>
    <w:rsid w:val="4EE0D1C5"/>
    <w:rsid w:val="4F72D5CA"/>
    <w:rsid w:val="4FBBA0F2"/>
    <w:rsid w:val="4FDAFCB9"/>
    <w:rsid w:val="4FE727A9"/>
    <w:rsid w:val="512A45B5"/>
    <w:rsid w:val="524A1B1E"/>
    <w:rsid w:val="54BF56CD"/>
    <w:rsid w:val="5563CE26"/>
    <w:rsid w:val="55AF844D"/>
    <w:rsid w:val="561C6E7F"/>
    <w:rsid w:val="572986E9"/>
    <w:rsid w:val="576ADBD8"/>
    <w:rsid w:val="57906AAD"/>
    <w:rsid w:val="57A0B76C"/>
    <w:rsid w:val="57F55122"/>
    <w:rsid w:val="587A2A88"/>
    <w:rsid w:val="58F9D065"/>
    <w:rsid w:val="58FB55C8"/>
    <w:rsid w:val="59568919"/>
    <w:rsid w:val="597EFE73"/>
    <w:rsid w:val="59ED3B85"/>
    <w:rsid w:val="5A5E78F1"/>
    <w:rsid w:val="5AA95587"/>
    <w:rsid w:val="5AE49716"/>
    <w:rsid w:val="5B561218"/>
    <w:rsid w:val="5DB33C1D"/>
    <w:rsid w:val="5E636C8E"/>
    <w:rsid w:val="5ED375BF"/>
    <w:rsid w:val="5F4CAE42"/>
    <w:rsid w:val="5F9D303E"/>
    <w:rsid w:val="5FBE0B6A"/>
    <w:rsid w:val="603B5B87"/>
    <w:rsid w:val="604CA72B"/>
    <w:rsid w:val="6073FCDA"/>
    <w:rsid w:val="614EF3DD"/>
    <w:rsid w:val="62605930"/>
    <w:rsid w:val="62605E47"/>
    <w:rsid w:val="62855BEE"/>
    <w:rsid w:val="639AD0CE"/>
    <w:rsid w:val="63CB3F54"/>
    <w:rsid w:val="642BA655"/>
    <w:rsid w:val="65C586B2"/>
    <w:rsid w:val="66B33C8C"/>
    <w:rsid w:val="6741EB0F"/>
    <w:rsid w:val="67588127"/>
    <w:rsid w:val="67EB4E52"/>
    <w:rsid w:val="686A18AF"/>
    <w:rsid w:val="68AEA272"/>
    <w:rsid w:val="68BC6693"/>
    <w:rsid w:val="68ED8EE9"/>
    <w:rsid w:val="690EE557"/>
    <w:rsid w:val="6A048DB6"/>
    <w:rsid w:val="6AA71D9B"/>
    <w:rsid w:val="6B0492E0"/>
    <w:rsid w:val="6B0EFC0C"/>
    <w:rsid w:val="6B978F16"/>
    <w:rsid w:val="6BA02838"/>
    <w:rsid w:val="6BACB22F"/>
    <w:rsid w:val="6BB8FC04"/>
    <w:rsid w:val="6CE9D067"/>
    <w:rsid w:val="6D459720"/>
    <w:rsid w:val="6D50BE36"/>
    <w:rsid w:val="6DF35DBC"/>
    <w:rsid w:val="6DF67D74"/>
    <w:rsid w:val="6E568790"/>
    <w:rsid w:val="6E800AC8"/>
    <w:rsid w:val="6E9BBE4C"/>
    <w:rsid w:val="6F1BAA75"/>
    <w:rsid w:val="6FC0ED36"/>
    <w:rsid w:val="700D644A"/>
    <w:rsid w:val="7052A685"/>
    <w:rsid w:val="70A3886C"/>
    <w:rsid w:val="70EE5607"/>
    <w:rsid w:val="71A5C7CC"/>
    <w:rsid w:val="720517C7"/>
    <w:rsid w:val="720D200D"/>
    <w:rsid w:val="7291CB0B"/>
    <w:rsid w:val="72B4EF3E"/>
    <w:rsid w:val="72CB56D3"/>
    <w:rsid w:val="73080FBE"/>
    <w:rsid w:val="73B14E1E"/>
    <w:rsid w:val="73C1E272"/>
    <w:rsid w:val="740CEEFB"/>
    <w:rsid w:val="7446124C"/>
    <w:rsid w:val="74B6EE81"/>
    <w:rsid w:val="74F4B0DA"/>
    <w:rsid w:val="76307664"/>
    <w:rsid w:val="766E7AF4"/>
    <w:rsid w:val="7732855C"/>
    <w:rsid w:val="77C0C2EB"/>
    <w:rsid w:val="78FD00A6"/>
    <w:rsid w:val="79E8DC21"/>
    <w:rsid w:val="7A02AD09"/>
    <w:rsid w:val="7A7F9D1C"/>
    <w:rsid w:val="7B11CC85"/>
    <w:rsid w:val="7B316D2D"/>
    <w:rsid w:val="7B3353FC"/>
    <w:rsid w:val="7CA02892"/>
    <w:rsid w:val="7CD05C3F"/>
    <w:rsid w:val="7CD5D0E5"/>
    <w:rsid w:val="7E0423B6"/>
    <w:rsid w:val="7E8D5233"/>
    <w:rsid w:val="7EE49FC7"/>
    <w:rsid w:val="7F297554"/>
    <w:rsid w:val="7F4C0C43"/>
    <w:rsid w:val="7FC6B12E"/>
    <w:rsid w:val="7FF9C3C0"/>
    <w:rsid w:val="7FFBE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40FCC"/>
    <w:rPr>
      <w:rFonts w:ascii="Segoe UI" w:hAnsi="Segoe UI" w:cs="Segoe UI"/>
      <w:sz w:val="18"/>
      <w:szCs w:val="18"/>
    </w:rPr>
  </w:style>
  <w:style w:type="table" w:styleId="Tabelraster1" w:customStyle="1">
    <w:name w:val="Tabelraster1"/>
    <w:basedOn w:val="Standaardtabel"/>
    <w:next w:val="Tabelraster"/>
    <w:uiPriority w:val="39"/>
    <w:rsid w:val="00E202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E11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cmaljaars@jandebakkerschool.nl" TargetMode="External" Id="rId12" /><Relationship Type="http://schemas.openxmlformats.org/officeDocument/2006/relationships/image" Target="media/image10.jpeg"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9.jpeg" Id="rId24"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14" /><Relationship Type="http://schemas.openxmlformats.org/officeDocument/2006/relationships/theme" Target="theme/theme1.xml" Id="rId30" /><Relationship Type="http://schemas.openxmlformats.org/officeDocument/2006/relationships/image" Target="/media/imageb.png" Id="R4cebf6be387940a0" /><Relationship Type="http://schemas.openxmlformats.org/officeDocument/2006/relationships/image" Target="/media/imagec.png" Id="R7f1b30bed3664927" /><Relationship Type="http://schemas.openxmlformats.org/officeDocument/2006/relationships/hyperlink" Target="https://www.jufsanne.com/lente/lentewerkboekje.pdf?x20372" TargetMode="External" Id="Rd45d530d6ddf485d" /><Relationship Type="http://schemas.openxmlformats.org/officeDocument/2006/relationships/image" Target="/media/imaged.png" Id="Raee2e977f2fd42f3" /><Relationship Type="http://schemas.openxmlformats.org/officeDocument/2006/relationships/image" Target="/media/imagee.png" Id="R8ae2e0593fb54034" /><Relationship Type="http://schemas.openxmlformats.org/officeDocument/2006/relationships/hyperlink" Target="http://www.gynzykids.com" TargetMode="External" Id="R25abb591a98e427d" /><Relationship Type="http://schemas.openxmlformats.org/officeDocument/2006/relationships/image" Target="/media/imagef.png" Id="Rdb7249feca1d41d2" /><Relationship Type="http://schemas.openxmlformats.org/officeDocument/2006/relationships/image" Target="/media/imagef.jpg" Id="R20e68c4ffc9d49b5" /><Relationship Type="http://schemas.openxmlformats.org/officeDocument/2006/relationships/image" Target="/media/image10.jpg" Id="Rf5a2ac79aba049ae" /><Relationship Type="http://schemas.openxmlformats.org/officeDocument/2006/relationships/image" Target="/media/image11.jpg" Id="R24e5a39efdbd40e9" /><Relationship Type="http://schemas.openxmlformats.org/officeDocument/2006/relationships/image" Target="/media/image12.jpg" Id="R25b80526ee634e6a" /><Relationship Type="http://schemas.openxmlformats.org/officeDocument/2006/relationships/image" Target="/media/image13.jpg" Id="R9175c5abe6d2458f" /><Relationship Type="http://schemas.openxmlformats.org/officeDocument/2006/relationships/image" Target="/media/image14.jpg" Id="R0096342abf004a8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2.xml><?xml version="1.0" encoding="utf-8"?>
<ds:datastoreItem xmlns:ds="http://schemas.openxmlformats.org/officeDocument/2006/customXml" ds:itemID="{66A7EF16-9243-47A3-8466-2261A546E226}">
  <ds:schemaRefs>
    <ds:schemaRef ds:uri="7e1740a1-44de-4182-a63c-98f87e0fc201"/>
    <ds:schemaRef ds:uri="cee53be0-2040-4fd1-96af-6019e5ce975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3C9578-C51D-4065-9B5A-8FCAE04376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8889A2B9</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A.W. Boele</dc:creator>
  <keywords/>
  <dc:description/>
  <lastModifiedBy>J.C. Maljaars</lastModifiedBy>
  <revision>5</revision>
  <lastPrinted>2020-03-16T13:43:00.0000000Z</lastPrinted>
  <dcterms:created xsi:type="dcterms:W3CDTF">2020-03-21T11:54:00.0000000Z</dcterms:created>
  <dcterms:modified xsi:type="dcterms:W3CDTF">2020-05-05T16:52:50.1298347Z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